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CF8C513" w14:textId="57A16E06" w:rsidR="0018282E" w:rsidRPr="00EF5E20" w:rsidRDefault="0018282E" w:rsidP="0018282E">
      <w:pPr>
        <w:pStyle w:val="ParagraphStyle0"/>
        <w:jc w:val="left"/>
        <w:rPr>
          <w:rStyle w:val="CharacterStyle1"/>
          <w:rFonts w:eastAsia="Calibri"/>
          <w:b w:val="0"/>
          <w:sz w:val="16"/>
          <w:szCs w:val="16"/>
          <w:lang w:val="ro-MD"/>
        </w:rPr>
      </w:pPr>
    </w:p>
    <w:p w14:paraId="7A612E7E" w14:textId="092C40E7" w:rsidR="00814CD3" w:rsidRPr="00EF5E20" w:rsidRDefault="00A64D01" w:rsidP="000B6517">
      <w:pPr>
        <w:pStyle w:val="ParagraphStyle1"/>
        <w:rPr>
          <w:rStyle w:val="CharacterStyle1"/>
          <w:rFonts w:eastAsia="Calibri"/>
          <w:lang w:val="ro-MD"/>
        </w:rPr>
      </w:pPr>
      <w:r w:rsidRPr="00EF5E20">
        <w:rPr>
          <w:rStyle w:val="CharacterStyle1"/>
          <w:rFonts w:eastAsia="Calibri"/>
          <w:lang w:val="ro-MD"/>
        </w:rPr>
        <w:t xml:space="preserve">CONTRACT DE VÂNZARE – CUMPĂRARE </w:t>
      </w:r>
      <w:r w:rsidRPr="00EF5E20">
        <w:rPr>
          <w:rStyle w:val="CharacterStyle1"/>
          <w:rFonts w:eastAsia="Calibri"/>
          <w:lang w:val="ro-MD"/>
        </w:rPr>
        <w:br/>
        <w:t>A PRODUSELOR PETROLIERE</w:t>
      </w:r>
    </w:p>
    <w:p w14:paraId="3B6F51CA" w14:textId="77777777" w:rsidR="0018282E" w:rsidRPr="00EF5E20" w:rsidRDefault="0018282E" w:rsidP="000B6517">
      <w:pPr>
        <w:pStyle w:val="ParagraphStyle1"/>
        <w:rPr>
          <w:rStyle w:val="CharacterStyle1"/>
          <w:rFonts w:eastAsia="Calibri"/>
          <w:lang w:val="ro-MD"/>
        </w:rPr>
      </w:pPr>
    </w:p>
    <w:p w14:paraId="7D417F9F" w14:textId="1926C6B2" w:rsidR="00814CD3" w:rsidRPr="00EF5E20" w:rsidRDefault="00814CD3" w:rsidP="008E6D4B">
      <w:pPr>
        <w:pStyle w:val="ParagraphStyle2"/>
        <w:rPr>
          <w:rStyle w:val="FakeCharacterStyle"/>
          <w:lang w:val="ro-MD"/>
        </w:rPr>
      </w:pPr>
    </w:p>
    <w:p w14:paraId="61AFC383" w14:textId="2A9B7D80" w:rsidR="00814CD3" w:rsidRPr="00725684" w:rsidRDefault="0018282E" w:rsidP="0018282E">
      <w:pPr>
        <w:pStyle w:val="ParagraphStyle3"/>
        <w:rPr>
          <w:rStyle w:val="CharacterStyle3"/>
          <w:rFonts w:eastAsia="Calibri"/>
          <w:b/>
          <w:bCs/>
          <w:lang w:val="ro-MD"/>
        </w:rPr>
      </w:pPr>
      <w:r w:rsidRPr="00725684">
        <w:rPr>
          <w:rStyle w:val="CharacterStyle2"/>
          <w:rFonts w:eastAsia="Calibri"/>
          <w:b/>
          <w:bCs/>
          <w:lang w:val="ro-MD"/>
        </w:rPr>
        <w:t xml:space="preserve">        </w:t>
      </w:r>
      <w:r w:rsidR="00A64D01" w:rsidRPr="00725684">
        <w:rPr>
          <w:rStyle w:val="CharacterStyle2"/>
          <w:rFonts w:eastAsia="Calibri"/>
          <w:b/>
          <w:bCs/>
          <w:lang w:val="ro-MD"/>
        </w:rPr>
        <w:t xml:space="preserve">mun. </w:t>
      </w:r>
      <w:r w:rsidR="00314632">
        <w:rPr>
          <w:rStyle w:val="CharacterStyle2"/>
          <w:rFonts w:eastAsia="Calibri"/>
          <w:b/>
          <w:bCs/>
          <w:lang w:val="ro-MD"/>
        </w:rPr>
        <w:t>Bălți</w:t>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Pr="00725684">
        <w:rPr>
          <w:rStyle w:val="CharacterStyle2"/>
          <w:rFonts w:eastAsia="Calibri"/>
          <w:b/>
          <w:bCs/>
          <w:lang w:val="ro-MD"/>
        </w:rPr>
        <w:tab/>
      </w:r>
      <w:r w:rsidR="00314632">
        <w:rPr>
          <w:rStyle w:val="CharacterStyle2"/>
          <w:rFonts w:eastAsia="Calibri"/>
          <w:b/>
          <w:bCs/>
          <w:lang w:val="ro-MD"/>
        </w:rPr>
        <w:t xml:space="preserve">                           </w:t>
      </w:r>
      <w:r w:rsidRPr="00725684">
        <w:rPr>
          <w:rStyle w:val="CharacterStyle2"/>
          <w:rFonts w:eastAsia="Calibri"/>
          <w:b/>
          <w:bCs/>
          <w:lang w:val="ro-MD"/>
        </w:rPr>
        <w:tab/>
      </w:r>
      <w:r w:rsidR="00314632">
        <w:rPr>
          <w:rStyle w:val="CharacterStyle2"/>
          <w:rFonts w:eastAsia="Calibri"/>
          <w:b/>
          <w:bCs/>
          <w:lang w:val="ro-MD"/>
        </w:rPr>
        <w:t xml:space="preserve">          ________________</w:t>
      </w:r>
      <w:r w:rsidR="00A64D01" w:rsidRPr="00725684">
        <w:rPr>
          <w:rStyle w:val="CharacterStyle3"/>
          <w:rFonts w:eastAsia="Calibri"/>
          <w:b/>
          <w:bCs/>
          <w:lang w:val="ro-MD"/>
        </w:rPr>
        <w:t>202</w:t>
      </w:r>
      <w:r w:rsidR="00314632">
        <w:rPr>
          <w:rStyle w:val="CharacterStyle3"/>
          <w:rFonts w:eastAsia="Calibri"/>
          <w:b/>
          <w:bCs/>
          <w:lang w:val="ro-MD"/>
        </w:rPr>
        <w:t>6</w:t>
      </w:r>
    </w:p>
    <w:p w14:paraId="738FB157" w14:textId="77777777" w:rsidR="0018282E" w:rsidRPr="00EF5E20" w:rsidRDefault="0018282E" w:rsidP="00C05077">
      <w:pPr>
        <w:pStyle w:val="ParagraphStyle3"/>
        <w:ind w:firstLine="567"/>
        <w:rPr>
          <w:rStyle w:val="CharacterStyle3"/>
          <w:rFonts w:eastAsia="Calibri"/>
          <w:lang w:val="ro-MD"/>
        </w:rPr>
      </w:pPr>
    </w:p>
    <w:p w14:paraId="2EEC653D" w14:textId="0A52CE58" w:rsidR="00814CD3" w:rsidRPr="00EF5E20" w:rsidRDefault="00392C99" w:rsidP="00C05077">
      <w:pPr>
        <w:ind w:firstLine="567"/>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b/>
          <w:color w:val="000000"/>
          <w:sz w:val="18"/>
          <w:lang w:val="ro-MD"/>
        </w:rPr>
        <w:t xml:space="preserve">S.R.L. </w:t>
      </w:r>
      <w:r w:rsidR="004778F2">
        <w:rPr>
          <w:rFonts w:ascii="Times New Roman" w:eastAsia="Times New Roman" w:hAnsi="Times New Roman" w:cs="Times New Roman"/>
          <w:b/>
          <w:color w:val="000000"/>
          <w:sz w:val="18"/>
          <w:lang w:val="ro-MD"/>
        </w:rPr>
        <w:t>_______________</w:t>
      </w:r>
      <w:r w:rsidR="00A64D01" w:rsidRPr="00EF5E20">
        <w:rPr>
          <w:rFonts w:ascii="Times New Roman" w:eastAsia="Times New Roman" w:hAnsi="Times New Roman" w:cs="Times New Roman"/>
          <w:color w:val="000000"/>
          <w:sz w:val="18"/>
          <w:lang w:val="ro-MD"/>
        </w:rPr>
        <w:t xml:space="preserve">, cu sediul în </w:t>
      </w:r>
      <w:r w:rsidR="004778F2">
        <w:rPr>
          <w:rFonts w:ascii="Times New Roman" w:eastAsia="Times New Roman" w:hAnsi="Times New Roman" w:cs="Times New Roman"/>
          <w:color w:val="000000"/>
          <w:sz w:val="18"/>
          <w:lang w:val="ro-MD"/>
        </w:rPr>
        <w:t>__________________________________</w:t>
      </w:r>
      <w:r w:rsidR="00A64D01" w:rsidRPr="00EF5E20">
        <w:rPr>
          <w:rFonts w:ascii="Times New Roman" w:eastAsia="Times New Roman" w:hAnsi="Times New Roman" w:cs="Times New Roman"/>
          <w:color w:val="000000"/>
          <w:sz w:val="18"/>
          <w:lang w:val="ro-MD"/>
        </w:rPr>
        <w:t xml:space="preserve">, IDNO </w:t>
      </w:r>
      <w:r w:rsidR="004778F2">
        <w:rPr>
          <w:rFonts w:ascii="Times New Roman" w:eastAsia="Times New Roman" w:hAnsi="Times New Roman" w:cs="Times New Roman"/>
          <w:color w:val="000000"/>
          <w:sz w:val="18"/>
          <w:lang w:val="ro-MD"/>
        </w:rPr>
        <w:t>__________________</w:t>
      </w:r>
      <w:r w:rsidR="00A64D01" w:rsidRPr="00EF5E20">
        <w:rPr>
          <w:rFonts w:ascii="Times New Roman" w:eastAsia="Times New Roman" w:hAnsi="Times New Roman" w:cs="Times New Roman"/>
          <w:color w:val="000000"/>
          <w:sz w:val="18"/>
          <w:lang w:val="ro-MD" w:eastAsia="ro-RO"/>
        </w:rPr>
        <w:t>,</w:t>
      </w:r>
      <w:r w:rsidR="00A64D01" w:rsidRPr="00EF5E20">
        <w:rPr>
          <w:rFonts w:ascii="Times New Roman" w:eastAsia="Times New Roman" w:hAnsi="Times New Roman" w:cs="Times New Roman"/>
          <w:color w:val="000000"/>
          <w:sz w:val="18"/>
          <w:lang w:val="ro-MD"/>
        </w:rPr>
        <w:t xml:space="preserve"> cod TVA </w:t>
      </w:r>
      <w:r w:rsidR="004778F2">
        <w:rPr>
          <w:rFonts w:ascii="Times New Roman" w:eastAsia="Times New Roman" w:hAnsi="Times New Roman" w:cs="Times New Roman"/>
          <w:color w:val="000000"/>
          <w:sz w:val="18"/>
          <w:lang w:val="ro-MD"/>
        </w:rPr>
        <w:t>_____________</w:t>
      </w:r>
      <w:r w:rsidR="00A64D01" w:rsidRPr="00EF5E20">
        <w:rPr>
          <w:rFonts w:ascii="Times New Roman" w:eastAsia="Times New Roman" w:hAnsi="Times New Roman" w:cs="Times New Roman"/>
          <w:color w:val="000000"/>
          <w:sz w:val="18"/>
          <w:lang w:val="ro-MD"/>
        </w:rPr>
        <w:t xml:space="preserve">, reprezentată de </w:t>
      </w:r>
      <w:r w:rsidR="004778F2" w:rsidRPr="004778F2">
        <w:rPr>
          <w:rFonts w:ascii="Times New Roman" w:eastAsia="Times New Roman" w:hAnsi="Times New Roman" w:cs="Times New Roman"/>
          <w:color w:val="000000"/>
          <w:sz w:val="18"/>
          <w:lang w:val="ro-RO"/>
        </w:rPr>
        <w:t xml:space="preserve">directorul </w:t>
      </w:r>
      <w:r w:rsidR="004778F2">
        <w:rPr>
          <w:rFonts w:ascii="Times New Roman" w:eastAsia="Times New Roman" w:hAnsi="Times New Roman" w:cs="Times New Roman"/>
          <w:color w:val="000000"/>
          <w:sz w:val="18"/>
          <w:lang w:val="ro-MD"/>
        </w:rPr>
        <w:t>___________________________</w:t>
      </w:r>
      <w:r w:rsidR="00A64D01" w:rsidRPr="00EF5E20">
        <w:rPr>
          <w:rFonts w:ascii="Times New Roman" w:eastAsia="Times New Roman" w:hAnsi="Times New Roman" w:cs="Times New Roman"/>
          <w:color w:val="000000"/>
          <w:sz w:val="18"/>
          <w:lang w:val="ro-MD"/>
        </w:rPr>
        <w:t xml:space="preserve">, </w:t>
      </w:r>
      <w:proofErr w:type="spellStart"/>
      <w:r w:rsidR="00A64D01" w:rsidRPr="00EF5E20">
        <w:rPr>
          <w:rFonts w:ascii="Times New Roman" w:eastAsia="Times New Roman" w:hAnsi="Times New Roman" w:cs="Times New Roman"/>
          <w:color w:val="000000"/>
          <w:sz w:val="18"/>
          <w:lang w:val="ro-MD"/>
        </w:rPr>
        <w:t>acționînd</w:t>
      </w:r>
      <w:proofErr w:type="spellEnd"/>
      <w:r w:rsidR="00A64D01" w:rsidRPr="00EF5E20">
        <w:rPr>
          <w:rFonts w:ascii="Times New Roman" w:eastAsia="Times New Roman" w:hAnsi="Times New Roman" w:cs="Times New Roman"/>
          <w:color w:val="000000"/>
          <w:sz w:val="18"/>
          <w:lang w:val="ro-MD"/>
        </w:rPr>
        <w:t xml:space="preserve"> în baza Statutului</w:t>
      </w:r>
      <w:r w:rsidRPr="00EF5E20">
        <w:rPr>
          <w:rFonts w:ascii="Times New Roman" w:eastAsia="Times New Roman" w:hAnsi="Times New Roman" w:cs="Times New Roman"/>
          <w:color w:val="000000"/>
          <w:sz w:val="18"/>
          <w:lang w:val="ro-MD"/>
        </w:rPr>
        <w:t xml:space="preserve">, </w:t>
      </w:r>
      <w:r w:rsidR="008734C7" w:rsidRPr="00EF5E20">
        <w:rPr>
          <w:rFonts w:ascii="Times New Roman" w:eastAsia="Times New Roman" w:hAnsi="Times New Roman" w:cs="Times New Roman"/>
          <w:color w:val="000000"/>
          <w:sz w:val="18"/>
          <w:lang w:val="ro-MD"/>
        </w:rPr>
        <w:t>denumită în continuare Vânzător</w:t>
      </w:r>
      <w:r w:rsidR="008734C7">
        <w:rPr>
          <w:rFonts w:ascii="Times New Roman" w:eastAsia="Times New Roman" w:hAnsi="Times New Roman" w:cs="Times New Roman"/>
          <w:color w:val="000000"/>
          <w:sz w:val="18"/>
          <w:lang w:val="ro-MD"/>
        </w:rPr>
        <w:t>,</w:t>
      </w:r>
      <w:r w:rsidR="008734C7" w:rsidRPr="00EF5E20">
        <w:rPr>
          <w:rFonts w:ascii="Times New Roman" w:eastAsia="Times New Roman" w:hAnsi="Times New Roman" w:cs="Times New Roman"/>
          <w:color w:val="000000"/>
          <w:sz w:val="18"/>
          <w:lang w:val="ro-MD"/>
        </w:rPr>
        <w:t xml:space="preserve"> </w:t>
      </w:r>
      <w:r w:rsidRPr="00EF5E20">
        <w:rPr>
          <w:rFonts w:ascii="Times New Roman" w:eastAsia="Times New Roman" w:hAnsi="Times New Roman" w:cs="Times New Roman"/>
          <w:color w:val="000000"/>
          <w:sz w:val="18"/>
          <w:lang w:val="ro-MD"/>
        </w:rPr>
        <w:t>pe de o parte,</w:t>
      </w:r>
    </w:p>
    <w:p w14:paraId="3DF4972C" w14:textId="77777777" w:rsidR="00814CD3" w:rsidRPr="00EF5E20" w:rsidRDefault="00A64D01" w:rsidP="00C05077">
      <w:pPr>
        <w:ind w:firstLine="567"/>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și</w:t>
      </w:r>
    </w:p>
    <w:p w14:paraId="1DF1B5E0" w14:textId="142FAEF1" w:rsidR="00392C99" w:rsidRPr="00EF5E20" w:rsidRDefault="00392C99" w:rsidP="00C05077">
      <w:pPr>
        <w:ind w:firstLine="567"/>
        <w:jc w:val="both"/>
        <w:rPr>
          <w:rFonts w:ascii="Times New Roman" w:eastAsia="Times New Roman" w:hAnsi="Times New Roman" w:cs="Times New Roman"/>
          <w:color w:val="000000"/>
          <w:sz w:val="18"/>
          <w:lang w:val="ro-MD" w:eastAsia="ro-RO"/>
        </w:rPr>
      </w:pPr>
      <w:r w:rsidRPr="00EF5E20">
        <w:rPr>
          <w:rFonts w:ascii="Times New Roman" w:eastAsia="Times New Roman" w:hAnsi="Times New Roman" w:cs="Times New Roman"/>
          <w:b/>
          <w:color w:val="000000"/>
          <w:sz w:val="18"/>
          <w:lang w:val="ro-MD"/>
        </w:rPr>
        <w:t>S.A. „</w:t>
      </w:r>
      <w:r w:rsidR="00BD728E" w:rsidRPr="00EF5E20">
        <w:rPr>
          <w:rFonts w:ascii="Times New Roman" w:eastAsia="Times New Roman" w:hAnsi="Times New Roman" w:cs="Times New Roman"/>
          <w:b/>
          <w:color w:val="000000"/>
          <w:sz w:val="18"/>
          <w:lang w:val="ro-MD"/>
        </w:rPr>
        <w:t xml:space="preserve">Rețelele Electrice </w:t>
      </w:r>
      <w:r w:rsidR="00BD728E">
        <w:rPr>
          <w:rFonts w:ascii="Times New Roman" w:eastAsia="Times New Roman" w:hAnsi="Times New Roman" w:cs="Times New Roman"/>
          <w:b/>
          <w:color w:val="000000"/>
          <w:sz w:val="18"/>
          <w:lang w:val="ro-MD"/>
        </w:rPr>
        <w:t>d</w:t>
      </w:r>
      <w:r w:rsidR="00BD728E" w:rsidRPr="00EF5E20">
        <w:rPr>
          <w:rFonts w:ascii="Times New Roman" w:eastAsia="Times New Roman" w:hAnsi="Times New Roman" w:cs="Times New Roman"/>
          <w:b/>
          <w:color w:val="000000"/>
          <w:sz w:val="18"/>
          <w:lang w:val="ro-MD"/>
        </w:rPr>
        <w:t>e Distribuție Nord</w:t>
      </w:r>
      <w:r w:rsidRPr="00EF5E20">
        <w:rPr>
          <w:rFonts w:ascii="Times New Roman" w:eastAsia="Times New Roman" w:hAnsi="Times New Roman" w:cs="Times New Roman"/>
          <w:b/>
          <w:color w:val="000000"/>
          <w:sz w:val="18"/>
          <w:lang w:val="ro-MD"/>
        </w:rPr>
        <w:t>”</w:t>
      </w:r>
      <w:r w:rsidR="00A64D01" w:rsidRPr="00EF5E20">
        <w:rPr>
          <w:rFonts w:ascii="Times New Roman" w:eastAsia="Times New Roman" w:hAnsi="Times New Roman" w:cs="Times New Roman"/>
          <w:b/>
          <w:color w:val="000000"/>
          <w:sz w:val="18"/>
          <w:lang w:val="ro-MD"/>
        </w:rPr>
        <w:t>,</w:t>
      </w:r>
      <w:r w:rsidR="00A64D01" w:rsidRPr="00EF5E20">
        <w:rPr>
          <w:rFonts w:ascii="Times New Roman" w:eastAsia="Times New Roman" w:hAnsi="Times New Roman" w:cs="Times New Roman"/>
          <w:color w:val="000000"/>
          <w:sz w:val="18"/>
          <w:lang w:val="ro-MD"/>
        </w:rPr>
        <w:t xml:space="preserve"> cu sediul </w:t>
      </w:r>
      <w:r w:rsidR="00A64D01" w:rsidRPr="00EF5E20">
        <w:rPr>
          <w:rFonts w:ascii="Times New Roman" w:eastAsia="Times New Roman" w:hAnsi="Times New Roman" w:cs="Times New Roman"/>
          <w:color w:val="000000"/>
          <w:sz w:val="18"/>
          <w:lang w:val="ro-MD" w:eastAsia="ro-RO"/>
        </w:rPr>
        <w:t xml:space="preserve">în mun. </w:t>
      </w:r>
      <w:proofErr w:type="spellStart"/>
      <w:r w:rsidR="00A64D01" w:rsidRPr="00EF5E20">
        <w:rPr>
          <w:rFonts w:ascii="Times New Roman" w:eastAsia="Times New Roman" w:hAnsi="Times New Roman" w:cs="Times New Roman"/>
          <w:color w:val="000000"/>
          <w:sz w:val="18"/>
          <w:lang w:val="ro-MD" w:eastAsia="ro-RO"/>
        </w:rPr>
        <w:t>B</w:t>
      </w:r>
      <w:r w:rsidR="001C7511" w:rsidRPr="00EF5E20">
        <w:rPr>
          <w:rFonts w:ascii="Times New Roman" w:eastAsia="Times New Roman" w:hAnsi="Times New Roman" w:cs="Times New Roman"/>
          <w:color w:val="000000"/>
          <w:sz w:val="18"/>
          <w:lang w:val="ro-MD" w:eastAsia="ro-RO"/>
        </w:rPr>
        <w:t>ălţi</w:t>
      </w:r>
      <w:proofErr w:type="spellEnd"/>
      <w:r w:rsidR="004778F2">
        <w:rPr>
          <w:rFonts w:ascii="Times New Roman" w:eastAsia="Times New Roman" w:hAnsi="Times New Roman" w:cs="Times New Roman"/>
          <w:color w:val="000000"/>
          <w:sz w:val="18"/>
          <w:lang w:val="ro-MD" w:eastAsia="ro-RO"/>
        </w:rPr>
        <w:t xml:space="preserve">, </w:t>
      </w:r>
      <w:r w:rsidR="001C7511" w:rsidRPr="00EF5E20">
        <w:rPr>
          <w:rFonts w:ascii="Times New Roman" w:eastAsia="Times New Roman" w:hAnsi="Times New Roman" w:cs="Times New Roman"/>
          <w:color w:val="000000"/>
          <w:sz w:val="18"/>
          <w:lang w:val="ro-MD" w:eastAsia="ro-RO"/>
        </w:rPr>
        <w:t xml:space="preserve">str. </w:t>
      </w:r>
      <w:proofErr w:type="spellStart"/>
      <w:r w:rsidR="001C7511" w:rsidRPr="00EF5E20">
        <w:rPr>
          <w:rFonts w:ascii="Times New Roman" w:eastAsia="Times New Roman" w:hAnsi="Times New Roman" w:cs="Times New Roman"/>
          <w:color w:val="000000"/>
          <w:sz w:val="18"/>
          <w:lang w:val="ro-MD" w:eastAsia="ro-RO"/>
        </w:rPr>
        <w:t>Ştefan</w:t>
      </w:r>
      <w:proofErr w:type="spellEnd"/>
      <w:r w:rsidR="001C7511" w:rsidRPr="00EF5E20">
        <w:rPr>
          <w:rFonts w:ascii="Times New Roman" w:eastAsia="Times New Roman" w:hAnsi="Times New Roman" w:cs="Times New Roman"/>
          <w:color w:val="000000"/>
          <w:sz w:val="18"/>
          <w:lang w:val="ro-MD" w:eastAsia="ro-RO"/>
        </w:rPr>
        <w:t xml:space="preserve"> cel Mare 180</w:t>
      </w:r>
      <w:r w:rsidR="004778F2">
        <w:rPr>
          <w:rFonts w:ascii="Times New Roman" w:eastAsia="Times New Roman" w:hAnsi="Times New Roman" w:cs="Times New Roman"/>
          <w:color w:val="000000"/>
          <w:sz w:val="18"/>
          <w:lang w:val="ro-MD" w:eastAsia="ro-RO"/>
        </w:rPr>
        <w:t>/</w:t>
      </w:r>
      <w:r w:rsidR="001C7511" w:rsidRPr="00EF5E20">
        <w:rPr>
          <w:rFonts w:ascii="Times New Roman" w:eastAsia="Times New Roman" w:hAnsi="Times New Roman" w:cs="Times New Roman"/>
          <w:color w:val="000000"/>
          <w:sz w:val="18"/>
          <w:lang w:val="ro-MD" w:eastAsia="ro-RO"/>
        </w:rPr>
        <w:t>A</w:t>
      </w:r>
      <w:r w:rsidR="00A64D01" w:rsidRPr="00EF5E20">
        <w:rPr>
          <w:rFonts w:ascii="Times New Roman" w:eastAsia="Times New Roman" w:hAnsi="Times New Roman" w:cs="Times New Roman"/>
          <w:color w:val="000000"/>
          <w:sz w:val="18"/>
          <w:lang w:val="ro-MD" w:eastAsia="ro-RO"/>
        </w:rPr>
        <w:t xml:space="preserve">, IDNO 1003602006563, cod TVA 1200555, </w:t>
      </w:r>
      <w:r w:rsidR="00A64D01" w:rsidRPr="00EF5E20">
        <w:rPr>
          <w:rFonts w:ascii="Times New Roman" w:eastAsia="Times New Roman" w:hAnsi="Times New Roman" w:cs="Times New Roman"/>
          <w:color w:val="000000"/>
          <w:sz w:val="18"/>
          <w:lang w:val="ro-MD"/>
        </w:rPr>
        <w:t>reprezentată de</w:t>
      </w:r>
      <w:r w:rsidR="00A64D01" w:rsidRPr="00EF5E20">
        <w:rPr>
          <w:rFonts w:ascii="Times New Roman" w:eastAsia="Times New Roman" w:hAnsi="Times New Roman" w:cs="Times New Roman"/>
          <w:color w:val="000000"/>
          <w:sz w:val="18"/>
          <w:lang w:val="ro-MD" w:eastAsia="ro-RO"/>
        </w:rPr>
        <w:t xml:space="preserve"> </w:t>
      </w:r>
      <w:r w:rsidR="005F3A07">
        <w:rPr>
          <w:rFonts w:ascii="Times New Roman" w:eastAsia="Times New Roman" w:hAnsi="Times New Roman" w:cs="Times New Roman"/>
          <w:color w:val="000000"/>
          <w:sz w:val="18"/>
          <w:lang w:val="ro-MD" w:eastAsia="ro-RO"/>
        </w:rPr>
        <w:t>d</w:t>
      </w:r>
      <w:r w:rsidR="005F3A07" w:rsidRPr="005F3A07">
        <w:rPr>
          <w:rFonts w:ascii="Times New Roman" w:eastAsia="Times New Roman" w:hAnsi="Times New Roman" w:cs="Times New Roman"/>
          <w:color w:val="000000"/>
          <w:sz w:val="18"/>
          <w:lang w:val="ro-MD" w:eastAsia="ro-RO"/>
        </w:rPr>
        <w:t>irector</w:t>
      </w:r>
      <w:r w:rsidR="005F3A07">
        <w:rPr>
          <w:rFonts w:ascii="Times New Roman" w:eastAsia="Times New Roman" w:hAnsi="Times New Roman" w:cs="Times New Roman"/>
          <w:color w:val="000000"/>
          <w:sz w:val="18"/>
          <w:lang w:val="ro-MD" w:eastAsia="ro-RO"/>
        </w:rPr>
        <w:t>ul</w:t>
      </w:r>
      <w:r w:rsidR="005F3A07" w:rsidRPr="005F3A07">
        <w:rPr>
          <w:rFonts w:ascii="Times New Roman" w:eastAsia="Times New Roman" w:hAnsi="Times New Roman" w:cs="Times New Roman"/>
          <w:color w:val="000000"/>
          <w:sz w:val="18"/>
          <w:lang w:val="ro-MD" w:eastAsia="ro-RO"/>
        </w:rPr>
        <w:t xml:space="preserve"> general</w:t>
      </w:r>
      <w:r w:rsidR="005F3A07" w:rsidRPr="005F3A07">
        <w:rPr>
          <w:rFonts w:ascii="Times New Roman" w:eastAsia="Times New Roman" w:hAnsi="Times New Roman" w:cs="Times New Roman"/>
          <w:color w:val="000000"/>
          <w:sz w:val="18"/>
          <w:lang w:val="ro-MD" w:eastAsia="ro-RO"/>
        </w:rPr>
        <w:t xml:space="preserve"> </w:t>
      </w:r>
      <w:r w:rsidR="005F3A07" w:rsidRPr="005F3A07">
        <w:rPr>
          <w:rFonts w:ascii="Times New Roman" w:eastAsia="Times New Roman" w:hAnsi="Times New Roman" w:cs="Times New Roman"/>
          <w:color w:val="000000"/>
          <w:sz w:val="18"/>
          <w:lang w:val="ro-MD" w:eastAsia="ro-RO"/>
        </w:rPr>
        <w:t xml:space="preserve">Iurie BEȘLIU, </w:t>
      </w:r>
      <w:proofErr w:type="spellStart"/>
      <w:r w:rsidR="00A64D01" w:rsidRPr="00EF5E20">
        <w:rPr>
          <w:rFonts w:ascii="Times New Roman" w:eastAsia="Times New Roman" w:hAnsi="Times New Roman" w:cs="Times New Roman"/>
          <w:color w:val="000000"/>
          <w:sz w:val="18"/>
          <w:lang w:val="ro-MD" w:eastAsia="ro-RO"/>
        </w:rPr>
        <w:t>acționînd</w:t>
      </w:r>
      <w:proofErr w:type="spellEnd"/>
      <w:r w:rsidR="00A64D01" w:rsidRPr="00EF5E20">
        <w:rPr>
          <w:rFonts w:ascii="Times New Roman" w:eastAsia="Times New Roman" w:hAnsi="Times New Roman" w:cs="Times New Roman"/>
          <w:color w:val="000000"/>
          <w:sz w:val="18"/>
          <w:lang w:val="ro-MD" w:eastAsia="ro-RO"/>
        </w:rPr>
        <w:t xml:space="preserve"> în </w:t>
      </w:r>
      <w:r w:rsidR="00775533" w:rsidRPr="00EF5E20">
        <w:rPr>
          <w:rFonts w:ascii="Times New Roman" w:eastAsia="Times New Roman" w:hAnsi="Times New Roman" w:cs="Times New Roman"/>
          <w:color w:val="000000"/>
          <w:sz w:val="18"/>
          <w:lang w:val="ro-MD" w:eastAsia="ro-RO"/>
        </w:rPr>
        <w:t>baza Statutului</w:t>
      </w:r>
      <w:r w:rsidRPr="00EF5E20">
        <w:rPr>
          <w:rFonts w:ascii="Times New Roman" w:eastAsia="Times New Roman" w:hAnsi="Times New Roman" w:cs="Times New Roman"/>
          <w:color w:val="000000"/>
          <w:sz w:val="18"/>
          <w:lang w:val="ro-MD" w:eastAsia="ro-RO"/>
        </w:rPr>
        <w:t xml:space="preserve">, </w:t>
      </w:r>
      <w:r w:rsidR="008734C7" w:rsidRPr="00EF5E20">
        <w:rPr>
          <w:rFonts w:ascii="Times New Roman" w:eastAsia="Times New Roman" w:hAnsi="Times New Roman" w:cs="Times New Roman"/>
          <w:color w:val="000000"/>
          <w:sz w:val="18"/>
          <w:lang w:val="ro-MD"/>
        </w:rPr>
        <w:t>denumită în continuare Cumpărător</w:t>
      </w:r>
      <w:r w:rsidR="008734C7">
        <w:rPr>
          <w:rFonts w:ascii="Times New Roman" w:eastAsia="Times New Roman" w:hAnsi="Times New Roman" w:cs="Times New Roman"/>
          <w:color w:val="000000"/>
          <w:sz w:val="18"/>
          <w:lang w:val="ro-MD"/>
        </w:rPr>
        <w:t>,</w:t>
      </w:r>
      <w:r w:rsidR="008734C7" w:rsidRPr="00EF5E20">
        <w:rPr>
          <w:rFonts w:ascii="Times New Roman" w:eastAsia="Times New Roman" w:hAnsi="Times New Roman" w:cs="Times New Roman"/>
          <w:color w:val="000000"/>
          <w:sz w:val="18"/>
          <w:lang w:val="ro-MD"/>
        </w:rPr>
        <w:t xml:space="preserve"> </w:t>
      </w:r>
      <w:r w:rsidRPr="00EF5E20">
        <w:rPr>
          <w:rFonts w:ascii="Times New Roman" w:eastAsia="Times New Roman" w:hAnsi="Times New Roman" w:cs="Times New Roman"/>
          <w:color w:val="000000"/>
          <w:sz w:val="18"/>
          <w:lang w:val="ro-MD" w:eastAsia="ro-RO"/>
        </w:rPr>
        <w:t xml:space="preserve">pe de altă parte, </w:t>
      </w:r>
    </w:p>
    <w:p w14:paraId="6B584DCC" w14:textId="5AF4DCED" w:rsidR="00814CD3" w:rsidRPr="00EF5E20" w:rsidRDefault="00392C99" w:rsidP="00C05077">
      <w:pPr>
        <w:ind w:firstLine="567"/>
        <w:jc w:val="both"/>
        <w:rPr>
          <w:rFonts w:ascii="Times New Roman" w:eastAsia="Times New Roman" w:hAnsi="Times New Roman" w:cs="Times New Roman"/>
          <w:color w:val="000000"/>
          <w:sz w:val="18"/>
          <w:lang w:val="ro-MD" w:eastAsia="ro-RO"/>
        </w:rPr>
      </w:pPr>
      <w:r w:rsidRPr="00EF5E20">
        <w:rPr>
          <w:rFonts w:ascii="Times New Roman" w:eastAsia="Times New Roman" w:hAnsi="Times New Roman" w:cs="Times New Roman"/>
          <w:color w:val="000000"/>
          <w:sz w:val="18"/>
          <w:lang w:val="ro-MD" w:eastAsia="ro-RO"/>
        </w:rPr>
        <w:t>iar ambele în continuare „</w:t>
      </w:r>
      <w:proofErr w:type="spellStart"/>
      <w:r w:rsidRPr="00EF5E20">
        <w:rPr>
          <w:rFonts w:ascii="Times New Roman" w:eastAsia="Times New Roman" w:hAnsi="Times New Roman" w:cs="Times New Roman"/>
          <w:color w:val="000000"/>
          <w:sz w:val="18"/>
          <w:lang w:val="ro-MD" w:eastAsia="ro-RO"/>
        </w:rPr>
        <w:t>Părţi</w:t>
      </w:r>
      <w:proofErr w:type="spellEnd"/>
      <w:r w:rsidRPr="00EF5E20">
        <w:rPr>
          <w:rFonts w:ascii="Times New Roman" w:eastAsia="Times New Roman" w:hAnsi="Times New Roman" w:cs="Times New Roman"/>
          <w:color w:val="000000"/>
          <w:sz w:val="18"/>
          <w:lang w:val="ro-MD" w:eastAsia="ro-RO"/>
        </w:rPr>
        <w:t>” sau individual „Parte”, au î</w:t>
      </w:r>
      <w:bookmarkStart w:id="0" w:name="_GoBack"/>
      <w:bookmarkEnd w:id="0"/>
      <w:r w:rsidRPr="00EF5E20">
        <w:rPr>
          <w:rFonts w:ascii="Times New Roman" w:eastAsia="Times New Roman" w:hAnsi="Times New Roman" w:cs="Times New Roman"/>
          <w:color w:val="000000"/>
          <w:sz w:val="18"/>
          <w:lang w:val="ro-MD" w:eastAsia="ro-RO"/>
        </w:rPr>
        <w:t>ncheiat prezentul contract de vânzare-cumpărare, în continuare - „Contract”, privind următoarele:</w:t>
      </w:r>
    </w:p>
    <w:p w14:paraId="35AD6AA5" w14:textId="77777777" w:rsidR="00814CD3" w:rsidRPr="00EF5E20" w:rsidRDefault="00A64D01" w:rsidP="00C05077">
      <w:pPr>
        <w:pStyle w:val="ParagraphStyle6"/>
        <w:ind w:firstLine="567"/>
        <w:rPr>
          <w:rStyle w:val="CharacterStyle4"/>
          <w:rFonts w:eastAsia="Calibri"/>
          <w:lang w:val="ro-MD"/>
        </w:rPr>
      </w:pPr>
      <w:r w:rsidRPr="00EF5E20">
        <w:rPr>
          <w:rStyle w:val="CharacterStyle4"/>
          <w:rFonts w:eastAsia="Calibri"/>
          <w:lang w:val="ro-MD"/>
        </w:rPr>
        <w:t>1. OBIECTUL CONTRACTULUI</w:t>
      </w:r>
    </w:p>
    <w:p w14:paraId="58E10632" w14:textId="52731768" w:rsidR="00814CD3" w:rsidRPr="00EF5E20" w:rsidRDefault="00A64D01" w:rsidP="00C05077">
      <w:pPr>
        <w:pStyle w:val="ParagraphStyle7"/>
        <w:ind w:firstLine="567"/>
        <w:rPr>
          <w:rStyle w:val="CharacterStyle5"/>
          <w:rFonts w:eastAsia="Calibri"/>
          <w:lang w:val="ro-MD"/>
        </w:rPr>
      </w:pPr>
      <w:r w:rsidRPr="00EF5E20">
        <w:rPr>
          <w:rStyle w:val="CharacterStyle5"/>
          <w:rFonts w:eastAsia="Calibri"/>
          <w:lang w:val="ro-MD"/>
        </w:rPr>
        <w:t>În temeiul prezentului contract</w:t>
      </w:r>
      <w:r w:rsidR="00EF5E20" w:rsidRPr="00EF5E20">
        <w:rPr>
          <w:rStyle w:val="CharacterStyle5"/>
          <w:rFonts w:eastAsia="Calibri"/>
          <w:lang w:val="ro-MD"/>
        </w:rPr>
        <w:t>,</w:t>
      </w:r>
      <w:r w:rsidRPr="00EF5E20">
        <w:rPr>
          <w:rStyle w:val="CharacterStyle5"/>
          <w:rFonts w:eastAsia="Calibri"/>
          <w:lang w:val="ro-MD"/>
        </w:rPr>
        <w:t xml:space="preserve"> Vânzătorul se obligă să vândă, iar Cumpărătorul să cumpere şi să achite produse petroliere, pentru alimentarea mijloacelor de transport la staţiile de alimentare cu combustibil ale Vânzătorului, prin intermediul cardului Business Card (în continuare „Card”) la preţurile şi condiţiile stabilite în prezentul </w:t>
      </w:r>
      <w:r w:rsidR="00725684" w:rsidRPr="00EF5E20">
        <w:rPr>
          <w:rStyle w:val="CharacterStyle5"/>
          <w:rFonts w:eastAsia="Calibri"/>
          <w:lang w:val="ro-MD"/>
        </w:rPr>
        <w:t>Contract</w:t>
      </w:r>
      <w:r w:rsidRPr="00EF5E20">
        <w:rPr>
          <w:rStyle w:val="CharacterStyle5"/>
          <w:rFonts w:eastAsia="Calibri"/>
          <w:lang w:val="ro-MD"/>
        </w:rPr>
        <w:t>.</w:t>
      </w:r>
    </w:p>
    <w:p w14:paraId="57E05326" w14:textId="77777777" w:rsidR="00775533" w:rsidRPr="00EF5E20" w:rsidRDefault="00775533" w:rsidP="000B6517">
      <w:pPr>
        <w:pStyle w:val="ParagraphStyle7"/>
        <w:rPr>
          <w:rStyle w:val="CharacterStyle5"/>
          <w:rFonts w:eastAsia="Calibri"/>
          <w:lang w:val="ro-MD"/>
        </w:rPr>
      </w:pPr>
    </w:p>
    <w:p w14:paraId="4BB7863A" w14:textId="77777777" w:rsidR="00814CD3" w:rsidRPr="00EF5E20" w:rsidRDefault="00A64D01" w:rsidP="000B6517">
      <w:pPr>
        <w:pStyle w:val="ParagraphStyle6"/>
        <w:rPr>
          <w:rStyle w:val="CharacterStyle4"/>
          <w:rFonts w:eastAsia="Calibri"/>
          <w:lang w:val="ro-MD"/>
        </w:rPr>
      </w:pPr>
      <w:r w:rsidRPr="00EF5E20">
        <w:rPr>
          <w:rStyle w:val="CharacterStyle4"/>
          <w:rFonts w:eastAsia="Calibri"/>
          <w:lang w:val="ro-MD"/>
        </w:rPr>
        <w:t>2. PREŢUL, FACTURAREA, MODALITĂȚI DE PLATĂ</w:t>
      </w:r>
    </w:p>
    <w:p w14:paraId="1D0EB614" w14:textId="77777777" w:rsidR="00CC08DC" w:rsidRPr="00EF5E20" w:rsidRDefault="00A64D01" w:rsidP="000B6517">
      <w:pPr>
        <w:pStyle w:val="ParagraphStyle7"/>
        <w:rPr>
          <w:rStyle w:val="CharacterStyle5"/>
          <w:rFonts w:eastAsia="Calibri"/>
          <w:lang w:val="ro-MD"/>
        </w:rPr>
      </w:pPr>
      <w:r w:rsidRPr="00EF5E20">
        <w:rPr>
          <w:rStyle w:val="CharacterStyle5"/>
          <w:rFonts w:eastAsia="Calibri"/>
          <w:lang w:val="ro-MD"/>
        </w:rPr>
        <w:tab/>
        <w:t>2.1. Preţul pentru produsele petroliere livrate sunt stabilite la panourile de preţuri ale staţiilor de alimentare cu combustibil la care se efectuează livrarea produselor petroliere, cu aplicarea unei reduceri stabilite de comun acord și prevăzută în Anexa nr. 1 la prezentu</w:t>
      </w:r>
      <w:r w:rsidR="001C7511" w:rsidRPr="00EF5E20">
        <w:rPr>
          <w:rStyle w:val="CharacterStyle5"/>
          <w:rFonts w:eastAsia="Calibri"/>
          <w:lang w:val="ro-MD"/>
        </w:rPr>
        <w:t>l contract.</w:t>
      </w:r>
    </w:p>
    <w:p w14:paraId="7282E154" w14:textId="77777777" w:rsidR="0018282E" w:rsidRPr="00EF5E20" w:rsidRDefault="00CC08DC" w:rsidP="009727E9">
      <w:pPr>
        <w:pStyle w:val="ParagraphStyle7"/>
        <w:ind w:firstLine="720"/>
        <w:rPr>
          <w:rStyle w:val="CharacterStyle5"/>
          <w:rFonts w:eastAsia="Calibri"/>
          <w:lang w:val="ro-MD"/>
        </w:rPr>
      </w:pPr>
      <w:r w:rsidRPr="00EF5E20">
        <w:rPr>
          <w:rStyle w:val="CharacterStyle5"/>
          <w:rFonts w:eastAsia="Calibri"/>
          <w:lang w:val="ro-MD"/>
        </w:rPr>
        <w:t xml:space="preserve">2.2. Cumpărătorul va efectua plata pentru produsele petroliere achiziționate în </w:t>
      </w:r>
      <w:r w:rsidR="00733732" w:rsidRPr="00EF5E20">
        <w:rPr>
          <w:rStyle w:val="CharacterStyle5"/>
          <w:rFonts w:eastAsia="Calibri"/>
          <w:lang w:val="ro-MD"/>
        </w:rPr>
        <w:t xml:space="preserve">termen de 5 zile lucrătoare din momentul emiterii facturii ficale, în </w:t>
      </w:r>
      <w:r w:rsidRPr="00EF5E20">
        <w:rPr>
          <w:rStyle w:val="CharacterStyle5"/>
          <w:rFonts w:eastAsia="Calibri"/>
          <w:lang w:val="ro-MD"/>
        </w:rPr>
        <w:t>lei moldovenești (MDL) prin transfer în contul de decontare al Vânzătorului sau în numerar (în condiţiile stabilite de legislaţia Republicii Moldova), în casieria Vânzătorului</w:t>
      </w:r>
      <w:r w:rsidR="00733732" w:rsidRPr="00EF5E20">
        <w:rPr>
          <w:rStyle w:val="CharacterStyle5"/>
          <w:rFonts w:eastAsia="Calibri"/>
          <w:lang w:val="ro-MD"/>
        </w:rPr>
        <w:t>, sau în avans</w:t>
      </w:r>
      <w:r w:rsidRPr="00EF5E20">
        <w:rPr>
          <w:rStyle w:val="CharacterStyle5"/>
          <w:rFonts w:eastAsia="Calibri"/>
          <w:lang w:val="ro-MD"/>
        </w:rPr>
        <w:t>.</w:t>
      </w:r>
      <w:r w:rsidRPr="00EF5E20">
        <w:rPr>
          <w:rStyle w:val="CharacterStyle5"/>
          <w:rFonts w:eastAsia="Calibri"/>
          <w:lang w:val="ro-MD"/>
        </w:rPr>
        <w:br/>
      </w:r>
      <w:r w:rsidRPr="00EF5E20">
        <w:rPr>
          <w:rStyle w:val="CharacterStyle5"/>
          <w:rFonts w:eastAsia="Calibri"/>
          <w:lang w:val="ro-MD"/>
        </w:rPr>
        <w:tab/>
        <w:t>2.3</w:t>
      </w:r>
      <w:r w:rsidR="0049199C" w:rsidRPr="00EF5E20">
        <w:rPr>
          <w:rStyle w:val="CharacterStyle5"/>
          <w:rFonts w:eastAsia="Calibri"/>
          <w:lang w:val="ro-MD"/>
        </w:rPr>
        <w:t xml:space="preserve">. </w:t>
      </w:r>
      <w:r w:rsidR="00A64D01" w:rsidRPr="00EF5E20">
        <w:rPr>
          <w:rStyle w:val="CharacterStyle5"/>
          <w:rFonts w:eastAsia="Calibri"/>
          <w:lang w:val="ro-MD"/>
        </w:rPr>
        <w:t xml:space="preserve">Achitarea prin virament a produselor petroliere urmează să fie efectuată, în mod obligatoriu, doar pe contul de decontare indicat în pct. 12 al prezentului contract cu indicarea la destinaţia plăţii </w:t>
      </w:r>
      <w:r w:rsidR="005D50B5" w:rsidRPr="00EF5E20">
        <w:rPr>
          <w:rStyle w:val="CharacterStyle5"/>
          <w:rFonts w:eastAsia="Calibri"/>
          <w:lang w:val="ro-MD"/>
        </w:rPr>
        <w:t>„</w:t>
      </w:r>
      <w:r w:rsidR="00A64D01" w:rsidRPr="00EF5E20">
        <w:rPr>
          <w:rStyle w:val="CharacterStyle5"/>
          <w:rFonts w:eastAsia="Calibri"/>
          <w:lang w:val="ro-MD"/>
        </w:rPr>
        <w:t>alimentarea contului de card”, după caz seria și numărul facturii achitate. În lipsa sau referința incorectă, se va aplica metoda FIFO de alocare a plății (plata se alocă pentr</w:t>
      </w:r>
      <w:r w:rsidR="000157EE" w:rsidRPr="00EF5E20">
        <w:rPr>
          <w:rStyle w:val="CharacterStyle5"/>
          <w:rFonts w:eastAsia="Calibri"/>
          <w:lang w:val="ro-MD"/>
        </w:rPr>
        <w:t xml:space="preserve">u cele mai vechi facturi). </w:t>
      </w:r>
      <w:r w:rsidR="000157EE" w:rsidRPr="00EF5E20">
        <w:rPr>
          <w:rStyle w:val="CharacterStyle5"/>
          <w:rFonts w:eastAsia="Calibri"/>
          <w:lang w:val="ro-MD"/>
        </w:rPr>
        <w:br/>
      </w:r>
      <w:r w:rsidR="000157EE" w:rsidRPr="00EF5E20">
        <w:rPr>
          <w:rStyle w:val="CharacterStyle5"/>
          <w:rFonts w:eastAsia="Calibri"/>
          <w:lang w:val="ro-MD"/>
        </w:rPr>
        <w:tab/>
        <w:t>2.4</w:t>
      </w:r>
      <w:r w:rsidR="00A64D01" w:rsidRPr="00EF5E20">
        <w:rPr>
          <w:rStyle w:val="CharacterStyle5"/>
          <w:rFonts w:eastAsia="Calibri"/>
          <w:lang w:val="ro-MD"/>
        </w:rPr>
        <w:t>. Înscrierea în contul de card a sumelor achitate de Cumpărător, se efectuează de către Vânzăto</w:t>
      </w:r>
      <w:r w:rsidR="0049199C" w:rsidRPr="00EF5E20">
        <w:rPr>
          <w:rStyle w:val="CharacterStyle5"/>
          <w:rFonts w:eastAsia="Calibri"/>
          <w:lang w:val="ro-MD"/>
        </w:rPr>
        <w:t>r,</w:t>
      </w:r>
      <w:r w:rsidRPr="00EF5E20">
        <w:rPr>
          <w:rStyle w:val="CharacterStyle5"/>
          <w:rFonts w:eastAsia="Calibri"/>
          <w:lang w:val="ro-MD"/>
        </w:rPr>
        <w:t xml:space="preserve"> în ur</w:t>
      </w:r>
      <w:r w:rsidR="000157EE" w:rsidRPr="00EF5E20">
        <w:rPr>
          <w:rStyle w:val="CharacterStyle5"/>
          <w:rFonts w:eastAsia="Calibri"/>
          <w:lang w:val="ro-MD"/>
        </w:rPr>
        <w:t>mătorul mod:</w:t>
      </w:r>
      <w:r w:rsidR="000157EE" w:rsidRPr="00EF5E20">
        <w:rPr>
          <w:rStyle w:val="CharacterStyle5"/>
          <w:rFonts w:eastAsia="Calibri"/>
          <w:lang w:val="ro-MD"/>
        </w:rPr>
        <w:br/>
      </w:r>
      <w:r w:rsidR="000157EE" w:rsidRPr="00EF5E20">
        <w:rPr>
          <w:rStyle w:val="CharacterStyle5"/>
          <w:rFonts w:eastAsia="Calibri"/>
          <w:lang w:val="ro-MD"/>
        </w:rPr>
        <w:tab/>
        <w:t xml:space="preserve">       2.4</w:t>
      </w:r>
      <w:r w:rsidR="00A64D01" w:rsidRPr="00EF5E20">
        <w:rPr>
          <w:rStyle w:val="CharacterStyle5"/>
          <w:rFonts w:eastAsia="Calibri"/>
          <w:lang w:val="ro-MD"/>
        </w:rPr>
        <w:t>.1. Dacă suma a fost achitată prin virament, ea va fi înscrisă în contul de card al Cumpărătorului, cel târziu a doua zi din momentul înscrierii mijloacelor financiare în contul de decontare a Vânzătorului;</w:t>
      </w:r>
      <w:r w:rsidR="00A64D01" w:rsidRPr="00EF5E20">
        <w:rPr>
          <w:rStyle w:val="CharacterStyle5"/>
          <w:rFonts w:eastAsia="Calibri"/>
          <w:lang w:val="ro-MD"/>
        </w:rPr>
        <w:br/>
      </w:r>
      <w:r w:rsidR="00A64D01" w:rsidRPr="00EF5E20">
        <w:rPr>
          <w:rStyle w:val="CharacterStyle5"/>
          <w:rFonts w:eastAsia="Calibri"/>
          <w:lang w:val="ro-MD"/>
        </w:rPr>
        <w:tab/>
        <w:t xml:space="preserve">   </w:t>
      </w:r>
      <w:r w:rsidR="000157EE" w:rsidRPr="00EF5E20">
        <w:rPr>
          <w:rStyle w:val="CharacterStyle5"/>
          <w:rFonts w:eastAsia="Calibri"/>
          <w:lang w:val="ro-MD"/>
        </w:rPr>
        <w:t xml:space="preserve">    2.4</w:t>
      </w:r>
      <w:r w:rsidR="00A64D01" w:rsidRPr="00EF5E20">
        <w:rPr>
          <w:rStyle w:val="CharacterStyle5"/>
          <w:rFonts w:eastAsia="Calibri"/>
          <w:lang w:val="ro-MD"/>
        </w:rPr>
        <w:t>.2. Dacă suma a fost achitată în numerar, ea va fi înscrisă</w:t>
      </w:r>
      <w:r w:rsidR="000157EE" w:rsidRPr="00EF5E20">
        <w:rPr>
          <w:rStyle w:val="CharacterStyle5"/>
          <w:rFonts w:eastAsia="Calibri"/>
          <w:lang w:val="ro-MD"/>
        </w:rPr>
        <w:t xml:space="preserve"> în contul de card imediat.</w:t>
      </w:r>
      <w:r w:rsidR="000157EE" w:rsidRPr="00EF5E20">
        <w:rPr>
          <w:rStyle w:val="CharacterStyle5"/>
          <w:rFonts w:eastAsia="Calibri"/>
          <w:lang w:val="ro-MD"/>
        </w:rPr>
        <w:br/>
      </w:r>
      <w:r w:rsidR="000157EE" w:rsidRPr="00EF5E20">
        <w:rPr>
          <w:rStyle w:val="CharacterStyle5"/>
          <w:rFonts w:eastAsia="Calibri"/>
          <w:lang w:val="ro-MD"/>
        </w:rPr>
        <w:tab/>
        <w:t>2.5</w:t>
      </w:r>
      <w:r w:rsidR="00A64D01" w:rsidRPr="00EF5E20">
        <w:rPr>
          <w:rStyle w:val="CharacterStyle5"/>
          <w:rFonts w:eastAsia="Calibri"/>
          <w:lang w:val="ro-MD"/>
        </w:rPr>
        <w:t>. Livrarea produselor petroliere la staţiile de alimentare cu combustibil, va putea fi efectuată nu mai devreme de 2 (două) ore din momentul înscrierii mijloacelor financiare în contul</w:t>
      </w:r>
      <w:r w:rsidR="000157EE" w:rsidRPr="00EF5E20">
        <w:rPr>
          <w:rStyle w:val="CharacterStyle5"/>
          <w:rFonts w:eastAsia="Calibri"/>
          <w:lang w:val="ro-MD"/>
        </w:rPr>
        <w:t xml:space="preserve"> de card al Cumpărătorului.</w:t>
      </w:r>
      <w:r w:rsidR="000157EE" w:rsidRPr="00EF5E20">
        <w:rPr>
          <w:rStyle w:val="CharacterStyle5"/>
          <w:rFonts w:eastAsia="Calibri"/>
          <w:lang w:val="ro-MD"/>
        </w:rPr>
        <w:br/>
      </w:r>
      <w:r w:rsidR="000157EE" w:rsidRPr="00EF5E20">
        <w:rPr>
          <w:rStyle w:val="CharacterStyle5"/>
          <w:rFonts w:eastAsia="Calibri"/>
          <w:lang w:val="ro-MD"/>
        </w:rPr>
        <w:tab/>
        <w:t>2.6</w:t>
      </w:r>
      <w:r w:rsidR="00A64D01" w:rsidRPr="00EF5E20">
        <w:rPr>
          <w:rStyle w:val="CharacterStyle5"/>
          <w:rFonts w:eastAsia="Calibri"/>
          <w:lang w:val="ro-MD"/>
        </w:rPr>
        <w:t>. Cantitatea de produse petroliere livrate în baza prezentului Contract va fi confirmată prin cecul, emis de echipamentul de casă al Vânzătorului, dintre care un exemplar va fi eliberat Cumpărătorului, iar celăl</w:t>
      </w:r>
      <w:r w:rsidR="0049199C" w:rsidRPr="00EF5E20">
        <w:rPr>
          <w:rStyle w:val="CharacterStyle5"/>
          <w:rFonts w:eastAsia="Calibri"/>
          <w:lang w:val="ro-MD"/>
        </w:rPr>
        <w:t>al</w:t>
      </w:r>
      <w:r w:rsidRPr="00EF5E20">
        <w:rPr>
          <w:rStyle w:val="CharacterStyle5"/>
          <w:rFonts w:eastAsia="Calibri"/>
          <w:lang w:val="ro-MD"/>
        </w:rPr>
        <w:t>t, va</w:t>
      </w:r>
      <w:r w:rsidR="000157EE" w:rsidRPr="00EF5E20">
        <w:rPr>
          <w:rStyle w:val="CharacterStyle5"/>
          <w:rFonts w:eastAsia="Calibri"/>
          <w:lang w:val="ro-MD"/>
        </w:rPr>
        <w:t xml:space="preserve"> rămâne la Vânzător.</w:t>
      </w:r>
      <w:r w:rsidR="000157EE" w:rsidRPr="00EF5E20">
        <w:rPr>
          <w:rStyle w:val="CharacterStyle5"/>
          <w:rFonts w:eastAsia="Calibri"/>
          <w:lang w:val="ro-MD"/>
        </w:rPr>
        <w:br/>
      </w:r>
      <w:r w:rsidR="000157EE" w:rsidRPr="00EF5E20">
        <w:rPr>
          <w:rStyle w:val="CharacterStyle5"/>
          <w:rFonts w:eastAsia="Calibri"/>
          <w:lang w:val="ro-MD"/>
        </w:rPr>
        <w:tab/>
        <w:t>2.7</w:t>
      </w:r>
      <w:r w:rsidR="00A64D01" w:rsidRPr="00EF5E20">
        <w:rPr>
          <w:rStyle w:val="CharacterStyle5"/>
          <w:rFonts w:eastAsia="Calibri"/>
          <w:lang w:val="ro-MD"/>
        </w:rPr>
        <w:t>. Livrările de produse petroliere se efectuează în limita soldului contului de card, ceea ce impune obligaţiunea Cumpărătorului să asigure prezenţa mijloacelor băneşti în contul de card, suficiente pentru utilizarea cardului sau în limita liniei de credit</w:t>
      </w:r>
      <w:r w:rsidR="000157EE" w:rsidRPr="00EF5E20">
        <w:rPr>
          <w:rStyle w:val="CharacterStyle5"/>
          <w:rFonts w:eastAsia="Calibri"/>
          <w:lang w:val="ro-MD"/>
        </w:rPr>
        <w:t>.</w:t>
      </w:r>
    </w:p>
    <w:p w14:paraId="220B5585" w14:textId="5C8AE336"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2.8. În termenii prezentului contract „Limita de credit”, va însemna valoarea totală a Produselor petroliere care au fost  livrate de către Vânzător, dar care nu au fost plătite de Cumpărător.</w:t>
      </w:r>
    </w:p>
    <w:p w14:paraId="27DC887D" w14:textId="148CAE76" w:rsidR="0018282E" w:rsidRPr="007D7BE1" w:rsidRDefault="0018282E" w:rsidP="0018282E">
      <w:pPr>
        <w:widowControl w:val="0"/>
        <w:jc w:val="both"/>
        <w:rPr>
          <w:rFonts w:ascii="Times New Roman" w:eastAsia="Times New Roman" w:hAnsi="Times New Roman" w:cs="Times New Roman"/>
          <w:bCs/>
          <w:color w:val="000000"/>
          <w:sz w:val="18"/>
          <w:u w:val="single"/>
          <w:lang w:val="ro-MD"/>
        </w:rPr>
      </w:pPr>
      <w:r w:rsidRPr="00EF5E20">
        <w:rPr>
          <w:rFonts w:ascii="Times New Roman" w:eastAsia="Times New Roman" w:hAnsi="Times New Roman" w:cs="Times New Roman"/>
          <w:color w:val="000000"/>
          <w:sz w:val="18"/>
          <w:lang w:val="ro-MD"/>
        </w:rPr>
        <w:tab/>
        <w:t xml:space="preserve">       2.8.1 Cuantumul Limitei de credit, care va fi stabilit după intenția </w:t>
      </w:r>
      <w:proofErr w:type="spellStart"/>
      <w:r w:rsidRPr="00EF5E20">
        <w:rPr>
          <w:rFonts w:ascii="Times New Roman" w:eastAsia="Times New Roman" w:hAnsi="Times New Roman" w:cs="Times New Roman"/>
          <w:color w:val="000000"/>
          <w:sz w:val="18"/>
          <w:lang w:val="ro-MD"/>
        </w:rPr>
        <w:t>Vînzătorului</w:t>
      </w:r>
      <w:proofErr w:type="spellEnd"/>
      <w:r w:rsidRPr="00EF5E20">
        <w:rPr>
          <w:rFonts w:ascii="Times New Roman" w:eastAsia="Times New Roman" w:hAnsi="Times New Roman" w:cs="Times New Roman"/>
          <w:color w:val="000000"/>
          <w:sz w:val="18"/>
          <w:lang w:val="ro-MD"/>
        </w:rPr>
        <w:t xml:space="preserve"> este de </w:t>
      </w:r>
      <w:r w:rsidR="007D7BE1" w:rsidRPr="007D7BE1">
        <w:rPr>
          <w:rFonts w:ascii="Times New Roman" w:eastAsia="Times New Roman" w:hAnsi="Times New Roman" w:cs="Times New Roman"/>
          <w:bCs/>
          <w:color w:val="000000"/>
          <w:sz w:val="18"/>
          <w:lang w:val="ro-MD"/>
        </w:rPr>
        <w:t>___________</w:t>
      </w:r>
      <w:r w:rsidRPr="007D7BE1">
        <w:rPr>
          <w:rFonts w:ascii="Times New Roman" w:eastAsia="Times New Roman" w:hAnsi="Times New Roman" w:cs="Times New Roman"/>
          <w:bCs/>
          <w:color w:val="000000"/>
          <w:sz w:val="18"/>
          <w:u w:val="single"/>
          <w:lang w:val="ro-MD"/>
        </w:rPr>
        <w:t xml:space="preserve"> MDL.</w:t>
      </w:r>
    </w:p>
    <w:p w14:paraId="526CED97" w14:textId="77777777"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2.9. În cazul în care Cumpărătorul, depășește, sau nu epuizează lunar linia de credit, sau nu plătește în termenul stabilit în pct. 2.3 prețul pentru Produsele livrate, chiar dacă Limita de credit nu a fost depășită, Vânzătorul va fi îndreptățit să refuze vânzarea și livrarea de alte Produse către Cumpărător în condițiile efectuării plătii după livrare.  </w:t>
      </w:r>
    </w:p>
    <w:p w14:paraId="37E38CF4" w14:textId="77777777"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       2.9.1 V</w:t>
      </w:r>
      <w:r w:rsidRPr="00EF5E20">
        <w:rPr>
          <w:rFonts w:ascii="Times New Roman" w:eastAsia="Times New Roman" w:hAnsi="Times New Roman" w:cs="Times New Roman"/>
          <w:color w:val="000000"/>
          <w:sz w:val="18"/>
          <w:lang w:val="ro-MD" w:eastAsia="ro-RO"/>
        </w:rPr>
        <w:t>â</w:t>
      </w:r>
      <w:r w:rsidRPr="00EF5E20">
        <w:rPr>
          <w:rFonts w:ascii="Times New Roman" w:eastAsia="Times New Roman" w:hAnsi="Times New Roman" w:cs="Times New Roman"/>
          <w:color w:val="000000"/>
          <w:sz w:val="18"/>
          <w:lang w:val="ro-MD"/>
        </w:rPr>
        <w:t>nzătorul nu va răspunde pentru pierderile și/sau avariile suferite de Cumpărător sau terțe părți cu privire la refuzul efectuării livrării conform prevederilor 2.10.</w:t>
      </w:r>
    </w:p>
    <w:p w14:paraId="2FA330FA" w14:textId="77777777"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2.10. Vânzătorul emite facturi lunar </w:t>
      </w:r>
      <w:proofErr w:type="spellStart"/>
      <w:r w:rsidRPr="00EF5E20">
        <w:rPr>
          <w:rFonts w:ascii="Times New Roman" w:eastAsia="Times New Roman" w:hAnsi="Times New Roman" w:cs="Times New Roman"/>
          <w:color w:val="000000"/>
          <w:sz w:val="18"/>
          <w:lang w:val="ro-MD"/>
        </w:rPr>
        <w:t>pînă</w:t>
      </w:r>
      <w:proofErr w:type="spellEnd"/>
      <w:r w:rsidRPr="00EF5E20">
        <w:rPr>
          <w:rFonts w:ascii="Times New Roman" w:eastAsia="Times New Roman" w:hAnsi="Times New Roman" w:cs="Times New Roman"/>
          <w:color w:val="000000"/>
          <w:sz w:val="18"/>
          <w:lang w:val="ro-MD"/>
        </w:rPr>
        <w:t xml:space="preserve"> la data de 10 a lunii imediat următoare celei de facturare, fie prin utilizarea sistemului automatizat de creare și circulație a facturilor fiscale electronice „e-factură”, fie pe suport de </w:t>
      </w:r>
      <w:proofErr w:type="spellStart"/>
      <w:r w:rsidRPr="00EF5E20">
        <w:rPr>
          <w:rFonts w:ascii="Times New Roman" w:eastAsia="Times New Roman" w:hAnsi="Times New Roman" w:cs="Times New Roman"/>
          <w:color w:val="000000"/>
          <w:sz w:val="18"/>
          <w:lang w:val="ro-MD"/>
        </w:rPr>
        <w:t>hîrtie</w:t>
      </w:r>
      <w:proofErr w:type="spellEnd"/>
      <w:r w:rsidRPr="00EF5E20">
        <w:rPr>
          <w:rFonts w:ascii="Times New Roman" w:eastAsia="Times New Roman" w:hAnsi="Times New Roman" w:cs="Times New Roman"/>
          <w:color w:val="000000"/>
          <w:sz w:val="18"/>
          <w:lang w:val="ro-MD"/>
        </w:rPr>
        <w:t xml:space="preserve"> în condițiile legislației în vigoare. Cumpărătorul este obligația de a semna factura fiscală. Nerespectarea obligației de semnare a facturii fiscale nu exonerează de obligațiile ce reies din ea.</w:t>
      </w:r>
    </w:p>
    <w:p w14:paraId="229AB379" w14:textId="354E0380"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       2.10.1 Cumpărătorul are obligația de a semna factura fiscal</w:t>
      </w:r>
      <w:r w:rsidR="00EF5E20">
        <w:rPr>
          <w:rFonts w:ascii="Times New Roman" w:eastAsia="Times New Roman" w:hAnsi="Times New Roman" w:cs="Times New Roman"/>
          <w:color w:val="000000"/>
          <w:sz w:val="18"/>
          <w:lang w:val="ro-MD"/>
        </w:rPr>
        <w:t>ă</w:t>
      </w:r>
      <w:r w:rsidRPr="00EF5E20">
        <w:rPr>
          <w:rFonts w:ascii="Times New Roman" w:eastAsia="Times New Roman" w:hAnsi="Times New Roman" w:cs="Times New Roman"/>
          <w:color w:val="000000"/>
          <w:sz w:val="18"/>
          <w:lang w:val="ro-MD"/>
        </w:rPr>
        <w:t xml:space="preserve">. </w:t>
      </w:r>
    </w:p>
    <w:p w14:paraId="23E3FBD4" w14:textId="77777777"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       2.10.2 Orice reclamație a Clientului cu privire la erori de calcul ale Furnizorului și / sau orice poziție a facturii va trebui înregistrată la sediul V</w:t>
      </w:r>
      <w:r w:rsidRPr="00EF5E20">
        <w:rPr>
          <w:rFonts w:ascii="Times New Roman" w:eastAsia="Times New Roman" w:hAnsi="Times New Roman" w:cs="Times New Roman"/>
          <w:color w:val="000000"/>
          <w:sz w:val="18"/>
          <w:lang w:val="ro-MD" w:eastAsia="ro-RO"/>
        </w:rPr>
        <w:t>â</w:t>
      </w:r>
      <w:r w:rsidRPr="00EF5E20">
        <w:rPr>
          <w:rFonts w:ascii="Times New Roman" w:eastAsia="Times New Roman" w:hAnsi="Times New Roman" w:cs="Times New Roman"/>
          <w:color w:val="000000"/>
          <w:sz w:val="18"/>
          <w:lang w:val="ro-MD"/>
        </w:rPr>
        <w:t>nzătorului în termen de 3 (trei) zile lucrătoare de la data recepționării (inclusiv prin aplicația E-factura), care constituie termen de decădere, adică expirarea termenului indicat în prezenta propoziție duce la imposibilitatea Clientului de a servi Furnizorului orice reclamație cu privire la factură. Reclamația nu constituie motiv pentru nerespectarea obligațiilor de plată ale Clientului față de Furnizor, adică rămâne în vigoare obligația de plată inclusiv a pozițiilor din factura reclamate de Client.</w:t>
      </w:r>
    </w:p>
    <w:p w14:paraId="7C40C9CE" w14:textId="77777777" w:rsidR="0018282E" w:rsidRPr="00EF5E20" w:rsidRDefault="0018282E" w:rsidP="0018282E">
      <w:pPr>
        <w:widowControl w:val="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ab/>
        <w:t xml:space="preserve">       2.10.3 V</w:t>
      </w:r>
      <w:r w:rsidRPr="00EF5E20">
        <w:rPr>
          <w:rFonts w:ascii="Times New Roman" w:eastAsia="Times New Roman" w:hAnsi="Times New Roman" w:cs="Times New Roman"/>
          <w:color w:val="000000"/>
          <w:sz w:val="18"/>
          <w:lang w:val="ro-MD" w:eastAsia="ro-RO"/>
        </w:rPr>
        <w:t>â</w:t>
      </w:r>
      <w:r w:rsidRPr="00EF5E20">
        <w:rPr>
          <w:rFonts w:ascii="Times New Roman" w:eastAsia="Times New Roman" w:hAnsi="Times New Roman" w:cs="Times New Roman"/>
          <w:color w:val="000000"/>
          <w:sz w:val="18"/>
          <w:lang w:val="ro-MD"/>
        </w:rPr>
        <w:t>nzătorul își rezervă dreptul de a include /exclude în/din factura pentru luna curentă tranzacțiile efectuate în perioadele anterioare care nu au fost facturate și/sau facturate greșit în perioadele respective.</w:t>
      </w:r>
    </w:p>
    <w:p w14:paraId="744DB493" w14:textId="77777777" w:rsidR="009C50CE" w:rsidRPr="00EF5E20" w:rsidRDefault="009C50CE" w:rsidP="000B6517">
      <w:pPr>
        <w:pStyle w:val="ParagraphStyle7"/>
        <w:rPr>
          <w:rStyle w:val="CharacterStyle5"/>
          <w:rFonts w:eastAsia="Calibri"/>
          <w:lang w:val="ro-MD"/>
        </w:rPr>
      </w:pPr>
    </w:p>
    <w:p w14:paraId="116DBE56" w14:textId="77777777" w:rsidR="00814CD3" w:rsidRPr="00EF5E20" w:rsidRDefault="00A64D01" w:rsidP="000B6517">
      <w:pPr>
        <w:pStyle w:val="ParagraphStyle6"/>
        <w:rPr>
          <w:rStyle w:val="CharacterStyle4"/>
          <w:rFonts w:eastAsia="Calibri"/>
          <w:lang w:val="ro-MD"/>
        </w:rPr>
      </w:pPr>
      <w:r w:rsidRPr="00EF5E20">
        <w:rPr>
          <w:rStyle w:val="CharacterStyle4"/>
          <w:rFonts w:eastAsia="Calibri"/>
          <w:lang w:val="ro-MD"/>
        </w:rPr>
        <w:t>3. CONDIȚIILE DE EMITERE ŞI UTILIZARE A CARDULUI</w:t>
      </w:r>
    </w:p>
    <w:p w14:paraId="0F51AB6B" w14:textId="359DF94A" w:rsidR="0018282E" w:rsidRPr="00EF5E20" w:rsidRDefault="00A64D01" w:rsidP="0018282E">
      <w:pPr>
        <w:pStyle w:val="ParagraphStyle7"/>
        <w:rPr>
          <w:rStyle w:val="CharacterStyle5"/>
          <w:rFonts w:eastAsia="Calibri"/>
          <w:lang w:val="ro-MD"/>
        </w:rPr>
      </w:pPr>
      <w:r w:rsidRPr="00EF5E20">
        <w:rPr>
          <w:rStyle w:val="CharacterStyle5"/>
          <w:rFonts w:eastAsia="Calibri"/>
          <w:lang w:val="ro-MD"/>
        </w:rPr>
        <w:tab/>
        <w:t xml:space="preserve">3.1. După semnarea prezentului contract Vânzătorul deschide în programul de operare a vânzărilor prin card pe numele Cumpărătorului un cont şi eliberează gratuit Cumpărătorului un Card (Business) sau mai multe carduri conform înţelegerii părţilor. Cardurile se vor transmite în baza actului de predare primire, care va fi parte componentă a prezentului contract.  </w:t>
      </w:r>
      <w:r w:rsidRPr="00EF5E20">
        <w:rPr>
          <w:rStyle w:val="CharacterStyle5"/>
          <w:rFonts w:eastAsia="Calibri"/>
          <w:lang w:val="ro-MD"/>
        </w:rPr>
        <w:br/>
      </w:r>
      <w:r w:rsidRPr="00EF5E20">
        <w:rPr>
          <w:rStyle w:val="CharacterStyle5"/>
          <w:rFonts w:eastAsia="Calibri"/>
          <w:lang w:val="ro-MD"/>
        </w:rPr>
        <w:tab/>
        <w:t>3.2. Obligaţiile Cumpărătorului în caz de pierdere a Cardurilor:</w:t>
      </w:r>
      <w:r w:rsidRPr="00EF5E20">
        <w:rPr>
          <w:rStyle w:val="CharacterStyle5"/>
          <w:rFonts w:eastAsia="Calibri"/>
          <w:lang w:val="ro-MD"/>
        </w:rPr>
        <w:br/>
      </w:r>
      <w:r w:rsidRPr="00EF5E20">
        <w:rPr>
          <w:rStyle w:val="CharacterStyle5"/>
          <w:rFonts w:eastAsia="Calibri"/>
          <w:lang w:val="ro-MD"/>
        </w:rPr>
        <w:tab/>
        <w:t xml:space="preserve">      3.2.1. În cazul în care Cumpărătorul pierde unul din Carduri sau constată dispariţia acestuia, este obligat să notifice imediat oficiul central al Vânzătorului despre acest fapt în scris, la adresa de email sau prin tel: </w:t>
      </w:r>
      <w:r w:rsidR="00F535DB">
        <w:rPr>
          <w:rStyle w:val="CharacterStyle5"/>
          <w:rFonts w:eastAsia="Calibri"/>
          <w:lang w:val="ro-MD"/>
        </w:rPr>
        <w:t>_________________</w:t>
      </w:r>
      <w:r w:rsidRPr="00EF5E20">
        <w:rPr>
          <w:rStyle w:val="CharacterStyle5"/>
          <w:rFonts w:eastAsia="Calibri"/>
          <w:lang w:val="ro-MD"/>
        </w:rPr>
        <w:t xml:space="preserve">. În cazul în care Cumpărătorul va anunţa Vânzatorul despre dispariţia Cardului, Vânzătorul va fi obligat să blocheze livrările pe Cardul respectiv. Cardul va fi anulat numai în baza unei cereri întocmite în scris şi semnată de către Cumpărător. </w:t>
      </w:r>
    </w:p>
    <w:p w14:paraId="51510F2B" w14:textId="0D5E9132" w:rsidR="00AF7589" w:rsidRPr="00EF5E20" w:rsidRDefault="00A64D01" w:rsidP="0018282E">
      <w:pPr>
        <w:pStyle w:val="ParagraphStyle7"/>
        <w:rPr>
          <w:rStyle w:val="CharacterStyle0"/>
          <w:rFonts w:eastAsia="Calibri"/>
          <w:sz w:val="18"/>
          <w:szCs w:val="18"/>
          <w:lang w:val="ro-MD"/>
        </w:rPr>
      </w:pPr>
      <w:r w:rsidRPr="00EF5E20">
        <w:rPr>
          <w:rStyle w:val="CharacterStyle5"/>
          <w:rFonts w:eastAsia="Calibri"/>
          <w:lang w:val="ro-MD"/>
        </w:rPr>
        <w:tab/>
        <w:t xml:space="preserve">       3.2.2. La cererea Cumpărătorului, Vânzatorul va elibera un Card de substituire. Eliberarea Cardului de substituire se efectuiază contra plată, conform Tarifelor în vigoare ale Vânzătorului la momentul primirii cererii de substituire a Cardului. După eliberarea Cardului de substituire, Cardul iniţial se anulează şi Cumpărătorul nu va mai putea cere deblocarea Cardului iniţial. </w:t>
      </w:r>
      <w:r w:rsidRPr="00EF5E20">
        <w:rPr>
          <w:rStyle w:val="CharacterStyle5"/>
          <w:rFonts w:eastAsia="Calibri"/>
          <w:lang w:val="ro-MD"/>
        </w:rPr>
        <w:br/>
      </w:r>
      <w:r w:rsidRPr="00EF5E20">
        <w:rPr>
          <w:rStyle w:val="CharacterStyle5"/>
          <w:rFonts w:eastAsia="Calibri"/>
          <w:lang w:val="ro-MD"/>
        </w:rPr>
        <w:tab/>
        <w:t xml:space="preserve">       3.2.3. În cazul în care Cardul, anunţat ca fiind furat sau pierdut, va fi găsit, Cumpărătorul trebuie să-l restituie imediat Vânzătorului. Totuşi, restituirea Cardului nu va duce la deblocarea acestuia, în cazul în care Cumpărătorului i-a fost eliberat un Card de substituire.</w:t>
      </w:r>
      <w:r w:rsidRPr="00EF5E20">
        <w:rPr>
          <w:rStyle w:val="CharacterStyle5"/>
          <w:rFonts w:eastAsia="Calibri"/>
          <w:lang w:val="ro-MD"/>
        </w:rPr>
        <w:br/>
      </w:r>
      <w:r w:rsidRPr="00EF5E20">
        <w:rPr>
          <w:rStyle w:val="CharacterStyle5"/>
          <w:rFonts w:eastAsia="Calibri"/>
          <w:lang w:val="ro-MD"/>
        </w:rPr>
        <w:tab/>
        <w:t xml:space="preserve">       3.2.4. Vânzatorul este în drept să anunţe organele de drept, dacă are temeiuri de a presupune utilizarea nesancţionată a Cardului.</w:t>
      </w:r>
      <w:r w:rsidRPr="00EF5E20">
        <w:rPr>
          <w:rStyle w:val="CharacterStyle5"/>
          <w:rFonts w:eastAsia="Calibri"/>
          <w:lang w:val="ro-MD"/>
        </w:rPr>
        <w:br/>
      </w:r>
      <w:r w:rsidRPr="00EF5E20">
        <w:rPr>
          <w:rStyle w:val="CharacterStyle5"/>
          <w:rFonts w:eastAsia="Calibri"/>
          <w:lang w:val="ro-MD"/>
        </w:rPr>
        <w:tab/>
        <w:t>3.3. Cardul reprezintă confirmarea pentru Vânzător a dreptului posesorului Cardului de a procura produse petroliere în numele şi pe cheltuiala Cumpărătorului. Prin urmare, Cumpărătorul are obligaţia de a păstra Cardul în siguranţă şi își asumă răspunderea deplină pentru:</w:t>
      </w:r>
      <w:r w:rsidRPr="00EF5E20">
        <w:rPr>
          <w:rStyle w:val="CharacterStyle5"/>
          <w:rFonts w:eastAsia="Calibri"/>
          <w:lang w:val="ro-MD"/>
        </w:rPr>
        <w:br/>
      </w:r>
      <w:r w:rsidRPr="00EF5E20">
        <w:rPr>
          <w:rStyle w:val="CharacterStyle5"/>
          <w:rFonts w:eastAsia="Calibri"/>
          <w:lang w:val="ro-MD"/>
        </w:rPr>
        <w:tab/>
        <w:t xml:space="preserve">       a) toate tranzacţiile de alimentare cu produse petroliere, efectuate prin Card, inclusiv tranzacţiile efectuate de terţi cu sau fără </w:t>
      </w:r>
      <w:r w:rsidRPr="00EF5E20">
        <w:rPr>
          <w:rStyle w:val="CharacterStyle5"/>
          <w:rFonts w:eastAsia="Calibri"/>
          <w:lang w:val="ro-MD"/>
        </w:rPr>
        <w:lastRenderedPageBreak/>
        <w:t>permisiunea Cumpărătorului, până la momentul parvenirii la Vânzător a solicitării cu privire la blocarea sau anularea Cardului respectiv;</w:t>
      </w:r>
      <w:r w:rsidRPr="00EF5E20">
        <w:rPr>
          <w:rStyle w:val="CharacterStyle5"/>
          <w:rFonts w:eastAsia="Calibri"/>
          <w:lang w:val="ro-MD"/>
        </w:rPr>
        <w:br/>
      </w:r>
      <w:r w:rsidRPr="00EF5E20">
        <w:rPr>
          <w:rStyle w:val="CharacterStyle5"/>
          <w:rFonts w:eastAsia="Calibri"/>
          <w:lang w:val="ro-MD"/>
        </w:rPr>
        <w:tab/>
        <w:t xml:space="preserve">       b) integritatea şi siguranţa Cardului, precum şi pentru pierderea, sustragerea sau falsificarea Cardurilor de către terţi.</w:t>
      </w:r>
    </w:p>
    <w:p w14:paraId="09632ECF" w14:textId="77777777" w:rsidR="00814CD3" w:rsidRPr="00EF5E20" w:rsidRDefault="00A64D01" w:rsidP="000B6517">
      <w:pPr>
        <w:pStyle w:val="ParagraphStyle7"/>
        <w:rPr>
          <w:rStyle w:val="CharacterStyle5"/>
          <w:rFonts w:eastAsia="Calibri"/>
          <w:lang w:val="ro-MD"/>
        </w:rPr>
      </w:pPr>
      <w:r w:rsidRPr="00EF5E20">
        <w:rPr>
          <w:rStyle w:val="CharacterStyle5"/>
          <w:rFonts w:eastAsia="Calibri"/>
          <w:lang w:val="ro-MD"/>
        </w:rPr>
        <w:tab/>
        <w:t>3.4. Vânzătorul nu poartă răspundere pentru pierderile sau incomodităţile cauzate Cumpărătorului prin imposibilitatea utilizării Cardului, în legătură cu defectarea echipamentului de evidenţă, întreruperile de curent electric şi defecţiunile liniilor de telecomunicaţii. De asemenea, Vânzătorul nu poartă răspundere faţă de Cumpărător pentru blocarea livrărilor pe Card în rezultatul unor notificări eronate, cu condiţia că va debloca Cardul în decurs de una zi lucrătoare de la primirea cererii scrise a Cumpărătorului în acest sens.</w:t>
      </w:r>
    </w:p>
    <w:p w14:paraId="3D078142" w14:textId="037D50CB" w:rsidR="00814CD3" w:rsidRPr="00EF5E20" w:rsidRDefault="00A64D01" w:rsidP="000B6517">
      <w:pPr>
        <w:pStyle w:val="ParagraphStyle7"/>
        <w:rPr>
          <w:rStyle w:val="CharacterStyle5"/>
          <w:rFonts w:eastAsia="Calibri"/>
          <w:lang w:val="ro-MD"/>
        </w:rPr>
      </w:pPr>
      <w:r w:rsidRPr="00EF5E20">
        <w:rPr>
          <w:rStyle w:val="CharacterStyle5"/>
          <w:rFonts w:eastAsia="Calibri"/>
          <w:lang w:val="ro-MD"/>
        </w:rPr>
        <w:tab/>
        <w:t>3.5. Cumpărătorul poartă responsabilitate pentru pierderile survenite în rezultatul primirii produselor petroliere cu cardul de către o persoană care nu este deţinător a</w:t>
      </w:r>
      <w:r w:rsidR="00ED4201" w:rsidRPr="00EF5E20">
        <w:rPr>
          <w:rStyle w:val="CharacterStyle5"/>
          <w:rFonts w:eastAsia="Calibri"/>
          <w:lang w:val="ro-MD"/>
        </w:rPr>
        <w:t>l</w:t>
      </w:r>
      <w:r w:rsidRPr="00EF5E20">
        <w:rPr>
          <w:rStyle w:val="CharacterStyle5"/>
          <w:rFonts w:eastAsia="Calibri"/>
          <w:lang w:val="ro-MD"/>
        </w:rPr>
        <w:t xml:space="preserve"> cardului, care acţionează fără acordul şi/sau fără ştirea Cumpărătorului.</w:t>
      </w:r>
      <w:r w:rsidRPr="00EF5E20">
        <w:rPr>
          <w:rStyle w:val="CharacterStyle5"/>
          <w:rFonts w:eastAsia="Calibri"/>
          <w:lang w:val="ro-MD"/>
        </w:rPr>
        <w:br/>
      </w:r>
      <w:r w:rsidRPr="00EF5E20">
        <w:rPr>
          <w:rStyle w:val="CharacterStyle5"/>
          <w:rFonts w:eastAsia="Calibri"/>
          <w:lang w:val="ro-MD"/>
        </w:rPr>
        <w:tab/>
        <w:t>3.6. Vînzătorul nu este responsabil de prejudiciul cauzat în cazul folosirii frauduloase</w:t>
      </w:r>
      <w:r w:rsidR="00ED4201" w:rsidRPr="00EF5E20">
        <w:rPr>
          <w:rStyle w:val="CharacterStyle5"/>
          <w:rFonts w:eastAsia="Calibri"/>
          <w:lang w:val="ro-MD"/>
        </w:rPr>
        <w:t xml:space="preserve"> a cardului de către posesorul</w:t>
      </w:r>
      <w:r w:rsidRPr="00EF5E20">
        <w:rPr>
          <w:rStyle w:val="CharacterStyle5"/>
          <w:rFonts w:eastAsia="Calibri"/>
          <w:lang w:val="ro-MD"/>
        </w:rPr>
        <w:t xml:space="preserve"> Cardului.</w:t>
      </w:r>
    </w:p>
    <w:p w14:paraId="3DF452B2" w14:textId="77777777" w:rsidR="00775533" w:rsidRPr="00EF5E20" w:rsidRDefault="00775533" w:rsidP="000B6517">
      <w:pPr>
        <w:pStyle w:val="ParagraphStyle7"/>
        <w:rPr>
          <w:rStyle w:val="CharacterStyle5"/>
          <w:rFonts w:eastAsia="Calibri"/>
          <w:lang w:val="ro-MD"/>
        </w:rPr>
      </w:pPr>
    </w:p>
    <w:p w14:paraId="63F69472" w14:textId="77777777" w:rsidR="00814CD3" w:rsidRPr="00EF5E20" w:rsidRDefault="00A64D01" w:rsidP="000B6517">
      <w:pPr>
        <w:pStyle w:val="ParagraphStyle6"/>
        <w:rPr>
          <w:rStyle w:val="CharacterStyle4"/>
          <w:rFonts w:eastAsia="Calibri"/>
          <w:lang w:val="ro-MD"/>
        </w:rPr>
      </w:pPr>
      <w:r w:rsidRPr="00EF5E20">
        <w:rPr>
          <w:rStyle w:val="CharacterStyle4"/>
          <w:rFonts w:eastAsia="Calibri"/>
          <w:lang w:val="ro-MD"/>
        </w:rPr>
        <w:t>4. CLAUZA PENALĂ</w:t>
      </w:r>
    </w:p>
    <w:p w14:paraId="05A9C098" w14:textId="0DD84F34" w:rsidR="00814CD3" w:rsidRPr="00EF5E20" w:rsidRDefault="00A64D01" w:rsidP="000B6517">
      <w:pPr>
        <w:pStyle w:val="ParagraphStyle7"/>
        <w:rPr>
          <w:rStyle w:val="CharacterStyle5"/>
          <w:rFonts w:eastAsia="Calibri"/>
          <w:lang w:val="ro-MD"/>
        </w:rPr>
      </w:pPr>
      <w:r w:rsidRPr="00EF5E20">
        <w:rPr>
          <w:rStyle w:val="CharacterStyle5"/>
          <w:rFonts w:eastAsia="Calibri"/>
          <w:lang w:val="ro-MD"/>
        </w:rPr>
        <w:tab/>
      </w:r>
      <w:r w:rsidR="000A3022">
        <w:rPr>
          <w:rStyle w:val="CharacterStyle5"/>
          <w:rFonts w:eastAsia="Calibri"/>
          <w:lang w:val="ro-MD"/>
        </w:rPr>
        <w:t xml:space="preserve">4.1. </w:t>
      </w:r>
      <w:r w:rsidR="000A3022" w:rsidRPr="000A3022">
        <w:rPr>
          <w:rFonts w:ascii="Times New Roman" w:hAnsi="Times New Roman" w:cs="Times New Roman"/>
          <w:noProof/>
          <w:color w:val="000000"/>
          <w:sz w:val="18"/>
          <w:szCs w:val="18"/>
          <w:lang w:val="ro-MD"/>
        </w:rPr>
        <w:t>În cazul neexecutării sau executării cu întârziere a obligațiilor asumate prin prezentul Contract, partea în culpă se obligă să plătească celeilalte părţi penalităţi în mărime de 0,1% din valoarea angajamentului neexecutat pentru fiecare zi de întârziere</w:t>
      </w:r>
      <w:r w:rsidRPr="00EF5E20">
        <w:rPr>
          <w:rStyle w:val="CharacterStyle5"/>
          <w:rFonts w:eastAsia="Calibri"/>
          <w:lang w:val="ro-MD"/>
        </w:rPr>
        <w:t>.</w:t>
      </w:r>
    </w:p>
    <w:p w14:paraId="61154FE7" w14:textId="77777777" w:rsidR="00775533" w:rsidRPr="00EF5E20" w:rsidRDefault="00775533" w:rsidP="000B6517">
      <w:pPr>
        <w:pStyle w:val="ParagraphStyle7"/>
        <w:rPr>
          <w:rStyle w:val="CharacterStyle5"/>
          <w:rFonts w:eastAsia="Calibri"/>
          <w:lang w:val="ro-MD"/>
        </w:rPr>
      </w:pPr>
    </w:p>
    <w:p w14:paraId="5C4E3F44" w14:textId="77777777" w:rsidR="00814CD3" w:rsidRPr="00EF5E20" w:rsidRDefault="00A64D01" w:rsidP="000B6517">
      <w:pPr>
        <w:pStyle w:val="ParagraphStyle6"/>
        <w:rPr>
          <w:rStyle w:val="CharacterStyle4"/>
          <w:rFonts w:eastAsia="Calibri"/>
          <w:lang w:val="ro-MD"/>
        </w:rPr>
      </w:pPr>
      <w:r w:rsidRPr="00EF5E20">
        <w:rPr>
          <w:rStyle w:val="CharacterStyle4"/>
          <w:rFonts w:eastAsia="Calibri"/>
          <w:lang w:val="ro-MD"/>
        </w:rPr>
        <w:t>5. ÎNCETAREA CONTRACTULUI</w:t>
      </w:r>
    </w:p>
    <w:p w14:paraId="40DDE873" w14:textId="5003AFC1"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Contractul poate înceta:</w:t>
      </w:r>
      <w:r w:rsidRPr="00EF5E20">
        <w:rPr>
          <w:rStyle w:val="CharacterStyle5"/>
          <w:rFonts w:eastAsia="Calibri"/>
          <w:lang w:val="ro-MD"/>
        </w:rPr>
        <w:br/>
      </w:r>
      <w:r w:rsidRPr="00EF5E20">
        <w:rPr>
          <w:rStyle w:val="CharacterStyle5"/>
          <w:rFonts w:eastAsia="Calibri"/>
          <w:lang w:val="ro-MD"/>
        </w:rPr>
        <w:tab/>
        <w:t xml:space="preserve">       a) prin acordul scris al ambelor părți;</w:t>
      </w:r>
      <w:r w:rsidRPr="00EF5E20">
        <w:rPr>
          <w:rStyle w:val="CharacterStyle5"/>
          <w:rFonts w:eastAsia="Calibri"/>
          <w:lang w:val="ro-MD"/>
        </w:rPr>
        <w:br/>
      </w:r>
      <w:r w:rsidRPr="00EF5E20">
        <w:rPr>
          <w:rStyle w:val="CharacterStyle5"/>
          <w:rFonts w:eastAsia="Calibri"/>
          <w:lang w:val="ro-MD"/>
        </w:rPr>
        <w:tab/>
        <w:t xml:space="preserve">       b) de cătr</w:t>
      </w:r>
      <w:r w:rsidR="00835F81" w:rsidRPr="00EF5E20">
        <w:rPr>
          <w:rStyle w:val="CharacterStyle5"/>
          <w:rFonts w:eastAsia="Calibri"/>
          <w:lang w:val="ro-MD"/>
        </w:rPr>
        <w:t xml:space="preserve">e Vînzător și fără intervenția instanțelor de judecată </w:t>
      </w:r>
      <w:r w:rsidRPr="00EF5E20">
        <w:rPr>
          <w:rStyle w:val="CharacterStyle5"/>
          <w:rFonts w:eastAsia="Calibri"/>
          <w:lang w:val="ro-MD"/>
        </w:rPr>
        <w:t>în situația în care Cumpărătorul nu și-a îndeplinit obligațiile contractuale, deși i s-a acordat un termen de grație;</w:t>
      </w:r>
      <w:r w:rsidRPr="00EF5E20">
        <w:rPr>
          <w:rStyle w:val="CharacterStyle5"/>
          <w:rFonts w:eastAsia="Calibri"/>
          <w:lang w:val="ro-MD"/>
        </w:rPr>
        <w:br/>
      </w:r>
      <w:r w:rsidRPr="00EF5E20">
        <w:rPr>
          <w:rStyle w:val="CharacterStyle5"/>
          <w:rFonts w:eastAsia="Calibri"/>
          <w:lang w:val="ro-MD"/>
        </w:rPr>
        <w:tab/>
        <w:t xml:space="preserve">       c) de către oricare din Părți, inclusiv și </w:t>
      </w:r>
      <w:r w:rsidR="00835F81" w:rsidRPr="00EF5E20">
        <w:rPr>
          <w:rStyle w:val="CharacterStyle5"/>
          <w:rFonts w:eastAsia="Calibri"/>
          <w:lang w:val="ro-MD"/>
        </w:rPr>
        <w:t>fără motiv și fără intervenția instanțelor de judecată</w:t>
      </w:r>
      <w:r w:rsidRPr="00EF5E20">
        <w:rPr>
          <w:rStyle w:val="CharacterStyle5"/>
          <w:rFonts w:eastAsia="Calibri"/>
          <w:lang w:val="ro-MD"/>
        </w:rPr>
        <w:t>, printr-o declarație scrisă notificată celeilalte părți contractante cu cel puțin 5 zile înainte de data presupusă pentru încetarea contractului</w:t>
      </w:r>
      <w:r w:rsidR="00E9542A" w:rsidRPr="00EF5E20">
        <w:rPr>
          <w:rStyle w:val="CharacterStyle5"/>
          <w:rFonts w:eastAsia="Calibri"/>
          <w:lang w:val="ro-MD"/>
        </w:rPr>
        <w:t>, fără aplicarea sancțiunilor de ordin pecuniar</w:t>
      </w:r>
      <w:r w:rsidRPr="00EF5E20">
        <w:rPr>
          <w:rStyle w:val="CharacterStyle5"/>
          <w:rFonts w:eastAsia="Calibri"/>
          <w:lang w:val="ro-MD"/>
        </w:rPr>
        <w:t>.</w:t>
      </w:r>
    </w:p>
    <w:p w14:paraId="09A73793" w14:textId="77777777" w:rsidR="00775533" w:rsidRPr="00EF5E20" w:rsidRDefault="00775533" w:rsidP="008E6D4B">
      <w:pPr>
        <w:pStyle w:val="ParagraphStyle7"/>
        <w:rPr>
          <w:rStyle w:val="CharacterStyle5"/>
          <w:rFonts w:eastAsia="Calibri"/>
          <w:lang w:val="ro-MD"/>
        </w:rPr>
      </w:pPr>
    </w:p>
    <w:p w14:paraId="1C2B47F7" w14:textId="77777777"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6. CLAUZE SUPLIMENTARE</w:t>
      </w:r>
    </w:p>
    <w:p w14:paraId="43748D72" w14:textId="203CF914"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6.1. Reducerile aplicate în baza prezent</w:t>
      </w:r>
      <w:r w:rsidR="006E3A57" w:rsidRPr="00EF5E20">
        <w:rPr>
          <w:rStyle w:val="CharacterStyle5"/>
          <w:rFonts w:eastAsia="Calibri"/>
          <w:lang w:val="ro-MD"/>
        </w:rPr>
        <w:t xml:space="preserve">ului </w:t>
      </w:r>
      <w:r w:rsidR="00725684" w:rsidRPr="00EF5E20">
        <w:rPr>
          <w:rStyle w:val="CharacterStyle5"/>
          <w:rFonts w:eastAsia="Calibri"/>
          <w:lang w:val="ro-MD"/>
        </w:rPr>
        <w:t xml:space="preserve">Contract </w:t>
      </w:r>
      <w:r w:rsidR="006E3A57" w:rsidRPr="00EF5E20">
        <w:rPr>
          <w:rStyle w:val="CharacterStyle5"/>
          <w:rFonts w:eastAsia="Calibri"/>
          <w:lang w:val="ro-MD"/>
        </w:rPr>
        <w:t>pot fi micșorate doar prin acordul în scris al ambelor părți.</w:t>
      </w:r>
      <w:r w:rsidRPr="00EF5E20">
        <w:rPr>
          <w:rStyle w:val="CharacterStyle5"/>
          <w:rFonts w:eastAsia="Calibri"/>
          <w:lang w:val="ro-MD"/>
        </w:rPr>
        <w:br/>
      </w:r>
      <w:r w:rsidRPr="00EF5E20">
        <w:rPr>
          <w:rStyle w:val="CharacterStyle5"/>
          <w:rFonts w:eastAsia="Calibri"/>
          <w:lang w:val="ro-MD"/>
        </w:rPr>
        <w:tab/>
        <w:t xml:space="preserve">În acest caz, </w:t>
      </w:r>
      <w:r w:rsidR="007A103A" w:rsidRPr="00EF5E20">
        <w:rPr>
          <w:rStyle w:val="CharacterStyle5"/>
          <w:rFonts w:eastAsia="Calibri"/>
          <w:lang w:val="ro-MD"/>
        </w:rPr>
        <w:t>va</w:t>
      </w:r>
      <w:r w:rsidRPr="00EF5E20">
        <w:rPr>
          <w:rStyle w:val="CharacterStyle5"/>
          <w:rFonts w:eastAsia="Calibri"/>
          <w:lang w:val="ro-MD"/>
        </w:rPr>
        <w:t xml:space="preserve"> fi semnat un acord suplimentar </w:t>
      </w:r>
      <w:r w:rsidR="007A103A" w:rsidRPr="00EF5E20">
        <w:rPr>
          <w:rStyle w:val="CharacterStyle5"/>
          <w:rFonts w:eastAsia="Calibri"/>
          <w:lang w:val="ro-MD"/>
        </w:rPr>
        <w:t>care va prevedea</w:t>
      </w:r>
      <w:r w:rsidRPr="00EF5E20">
        <w:rPr>
          <w:rStyle w:val="CharacterStyle5"/>
          <w:rFonts w:eastAsia="Calibri"/>
          <w:lang w:val="ro-MD"/>
        </w:rPr>
        <w:t xml:space="preserve"> </w:t>
      </w:r>
      <w:r w:rsidR="007A103A" w:rsidRPr="00EF5E20">
        <w:rPr>
          <w:rStyle w:val="CharacterStyle5"/>
          <w:rFonts w:eastAsia="Calibri"/>
          <w:lang w:val="ro-MD"/>
        </w:rPr>
        <w:t>noua reducere</w:t>
      </w:r>
      <w:r w:rsidRPr="00EF5E20">
        <w:rPr>
          <w:rStyle w:val="CharacterStyle5"/>
          <w:rFonts w:eastAsia="Calibri"/>
          <w:lang w:val="ro-MD"/>
        </w:rPr>
        <w:t xml:space="preserve"> de preț aplicată.</w:t>
      </w:r>
      <w:r w:rsidRPr="00EF5E20">
        <w:rPr>
          <w:rStyle w:val="CharacterStyle5"/>
          <w:rFonts w:eastAsia="Calibri"/>
          <w:lang w:val="ro-MD"/>
        </w:rPr>
        <w:br/>
      </w:r>
      <w:r w:rsidRPr="00EF5E20">
        <w:rPr>
          <w:rStyle w:val="CharacterStyle5"/>
          <w:rFonts w:eastAsia="Calibri"/>
          <w:lang w:val="ro-MD"/>
        </w:rPr>
        <w:tab/>
      </w:r>
    </w:p>
    <w:p w14:paraId="69632986" w14:textId="77777777"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7. CIRCUMSTANȚE CARE JUSTIFICĂ NEEXECUTAREA</w:t>
      </w:r>
    </w:p>
    <w:p w14:paraId="1C3CF517" w14:textId="0ABF752A"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 xml:space="preserve">7.1. În afară de alte cazuri prevăzute de lege, neexecutarea obligaţiei este justificată în măsura în care partea care invocă neexecutarea demonstrează una din următoarele circumstanţe: </w:t>
      </w:r>
      <w:r w:rsidRPr="00EF5E20">
        <w:rPr>
          <w:rStyle w:val="CharacterStyle5"/>
          <w:rFonts w:eastAsia="Calibri"/>
          <w:lang w:val="ro-MD"/>
        </w:rPr>
        <w:br/>
      </w:r>
      <w:r w:rsidRPr="00EF5E20">
        <w:rPr>
          <w:rStyle w:val="CharacterStyle5"/>
          <w:rFonts w:eastAsia="Calibri"/>
          <w:lang w:val="ro-MD"/>
        </w:rPr>
        <w:tab/>
        <w:t xml:space="preserve">       a) ea se datorează unui impediment prevăzut la pct. </w:t>
      </w:r>
      <w:r w:rsidR="000A3022">
        <w:rPr>
          <w:rStyle w:val="CharacterStyle5"/>
          <w:rFonts w:eastAsia="Calibri"/>
          <w:lang w:val="ro-MD"/>
        </w:rPr>
        <w:t>7</w:t>
      </w:r>
      <w:r w:rsidRPr="00EF5E20">
        <w:rPr>
          <w:rStyle w:val="CharacterStyle5"/>
          <w:rFonts w:eastAsia="Calibri"/>
          <w:lang w:val="ro-MD"/>
        </w:rPr>
        <w:t xml:space="preserve">.2. al prezentului Contract; </w:t>
      </w:r>
      <w:r w:rsidRPr="00EF5E20">
        <w:rPr>
          <w:rStyle w:val="CharacterStyle5"/>
          <w:rFonts w:eastAsia="Calibri"/>
          <w:lang w:val="ro-MD"/>
        </w:rPr>
        <w:br/>
      </w:r>
      <w:r w:rsidRPr="00EF5E20">
        <w:rPr>
          <w:rStyle w:val="CharacterStyle5"/>
          <w:rFonts w:eastAsia="Calibri"/>
          <w:lang w:val="ro-MD"/>
        </w:rPr>
        <w:tab/>
        <w:t xml:space="preserve">       b) cealaltă parte a cauzat neexecutarea obligaţiei pentru prima parte, inclusiv prin întîrziere sau prin faptul că prima a suspendat executarea obligaţiei în temeiul art. 914 Cod </w:t>
      </w:r>
      <w:r w:rsidR="00EF4EDB">
        <w:rPr>
          <w:rStyle w:val="CharacterStyle5"/>
          <w:rFonts w:eastAsia="Calibri"/>
          <w:lang w:val="ro-MD"/>
        </w:rPr>
        <w:t>c</w:t>
      </w:r>
      <w:r w:rsidRPr="00EF5E20">
        <w:rPr>
          <w:rStyle w:val="CharacterStyle5"/>
          <w:rFonts w:eastAsia="Calibri"/>
          <w:lang w:val="ro-MD"/>
        </w:rPr>
        <w:t>ivil.</w:t>
      </w:r>
      <w:r w:rsidRPr="00EF5E20">
        <w:rPr>
          <w:rStyle w:val="CharacterStyle5"/>
          <w:rFonts w:eastAsia="Calibri"/>
          <w:lang w:val="ro-MD"/>
        </w:rPr>
        <w:br/>
      </w:r>
      <w:r w:rsidRPr="00EF5E20">
        <w:rPr>
          <w:rStyle w:val="CharacterStyle5"/>
          <w:rFonts w:eastAsia="Calibri"/>
          <w:lang w:val="ro-MD"/>
        </w:rPr>
        <w:tab/>
        <w:t xml:space="preserve">7.2. Neexecutarea obligaţiei de către o parte este justificată dacă ea se datorează unui impediment în afara controlului acesteia şi dacă părții nu i se putea cere în mod rezonabil să evite sau să depăşească impedimentul ori consecinţele acestuia. </w:t>
      </w:r>
      <w:r w:rsidRPr="00EF5E20">
        <w:rPr>
          <w:rStyle w:val="CharacterStyle5"/>
          <w:rFonts w:eastAsia="Calibri"/>
          <w:lang w:val="ro-MD"/>
        </w:rPr>
        <w:br/>
      </w:r>
      <w:r w:rsidRPr="00EF5E20">
        <w:rPr>
          <w:rStyle w:val="CharacterStyle5"/>
          <w:rFonts w:eastAsia="Calibri"/>
          <w:lang w:val="ro-MD"/>
        </w:rPr>
        <w:tab/>
        <w:t xml:space="preserve">7.3. În cazul în care obligaţia a apărut dintr-un contract sau alt act juridic, neexecutarea nu este justificată dacă partea care invocă neexecutarea ar fi putut în mod rezonabil să ia în considerare impedimentul la data încheierii. </w:t>
      </w:r>
      <w:r w:rsidRPr="00EF5E20">
        <w:rPr>
          <w:rStyle w:val="CharacterStyle5"/>
          <w:rFonts w:eastAsia="Calibri"/>
          <w:lang w:val="ro-MD"/>
        </w:rPr>
        <w:br/>
      </w:r>
      <w:r w:rsidRPr="00EF5E20">
        <w:rPr>
          <w:rStyle w:val="CharacterStyle5"/>
          <w:rFonts w:eastAsia="Calibri"/>
          <w:lang w:val="ro-MD"/>
        </w:rPr>
        <w:tab/>
        <w:t xml:space="preserve">7.4. În cazul în care impedimentul justificator este doar temporar, justificarea produce efecte pe durata existenţei impedimentului. Totuşi, dacă întîrzierea capătă trăsăturile neexecutării esenţiale, cealaltă parte poate să recurgă la mijloacele juridice de apărare întemeiate pe o asemenea neexecutare. </w:t>
      </w:r>
      <w:r w:rsidRPr="00EF5E20">
        <w:rPr>
          <w:rStyle w:val="CharacterStyle5"/>
          <w:rFonts w:eastAsia="Calibri"/>
          <w:lang w:val="ro-MD"/>
        </w:rPr>
        <w:br/>
      </w:r>
      <w:r w:rsidRPr="00EF5E20">
        <w:rPr>
          <w:rStyle w:val="CharacterStyle5"/>
          <w:rFonts w:eastAsia="Calibri"/>
          <w:lang w:val="ro-MD"/>
        </w:rPr>
        <w:tab/>
        <w:t>7.5. În cazul în care impedimentul justificator este permanent, obligaţia se stinge. Obligaţia corelativă de asemenea se stinge. În cazul obligaţiilor asumate, efectele restitutive ale acestei stingeri s</w:t>
      </w:r>
      <w:r w:rsidR="00725684">
        <w:rPr>
          <w:rStyle w:val="CharacterStyle5"/>
          <w:rFonts w:eastAsia="Calibri"/>
          <w:lang w:val="ro-MD"/>
        </w:rPr>
        <w:t>u</w:t>
      </w:r>
      <w:r w:rsidRPr="00EF5E20">
        <w:rPr>
          <w:rStyle w:val="CharacterStyle5"/>
          <w:rFonts w:eastAsia="Calibri"/>
          <w:lang w:val="ro-MD"/>
        </w:rPr>
        <w:t xml:space="preserve">nt reglementate prin dispoziţiile art. 926-932 Cod Civil, care se aplică în mod corespunzător. </w:t>
      </w:r>
      <w:r w:rsidRPr="00EF5E20">
        <w:rPr>
          <w:rStyle w:val="CharacterStyle5"/>
          <w:rFonts w:eastAsia="Calibri"/>
          <w:lang w:val="ro-MD"/>
        </w:rPr>
        <w:br/>
      </w:r>
      <w:r w:rsidRPr="00EF5E20">
        <w:rPr>
          <w:rStyle w:val="CharacterStyle5"/>
          <w:rFonts w:eastAsia="Calibri"/>
          <w:lang w:val="ro-MD"/>
        </w:rPr>
        <w:tab/>
        <w:t xml:space="preserve">7.6. Partea care invocă neexecutarea are obligaţia de a asigura ca cealaltă parte să primească o notificare despre impediment şi efectele lui asupra capacităţii de a executa, într-un termen rezonabil după ce prima parte a cunoscut sau trebuia să cunoască aceste circumstanţe. Partea Informată despre neexecutare are dreptul la despăgubiri pentru orice prejudiciu rezultat din neprimirea respectivei notificări. </w:t>
      </w:r>
      <w:r w:rsidRPr="00EF5E20">
        <w:rPr>
          <w:rStyle w:val="CharacterStyle5"/>
          <w:rFonts w:eastAsia="Calibri"/>
          <w:lang w:val="ro-MD"/>
        </w:rPr>
        <w:br/>
      </w:r>
      <w:r w:rsidRPr="00EF5E20">
        <w:rPr>
          <w:rStyle w:val="CharacterStyle5"/>
          <w:rFonts w:eastAsia="Calibri"/>
          <w:lang w:val="ro-MD"/>
        </w:rPr>
        <w:tab/>
        <w:t>7.7. Impedimentul justificator nu exonerează partea care invocă neexecutarea de plata despăgubirilor dacă impedimentul a apărut după neexecutarea obligaţiei, cu excepţia cazului cînd cealaltă parte nu ar fi putut, oricum, din cauza impedimentului, să beneficieze de executarea obligaţiei.</w:t>
      </w:r>
    </w:p>
    <w:p w14:paraId="69932D0C" w14:textId="77777777"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8. LITIGII</w:t>
      </w:r>
    </w:p>
    <w:p w14:paraId="4E342051" w14:textId="77777777"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 xml:space="preserve">8.1. Orice controversă sau dispută apărută între părţi, născută din sau în legătură cu acest contract, sau cu aplicarea sau interpretarea acestuia, sau din cauza unei pretinse încălcări, neîndeplinirii a obligaţiilor greşite a prevederilor sale, va fi soluţionată de Părţi pe cale amiabilă în termen de 5 (cinci) de zile calendaristice de la semnalarea în scris a acesteia.                                                                     </w:t>
      </w:r>
      <w:r w:rsidRPr="00EF5E20">
        <w:rPr>
          <w:rStyle w:val="CharacterStyle5"/>
          <w:rFonts w:eastAsia="Calibri"/>
          <w:lang w:val="ro-MD"/>
        </w:rPr>
        <w:br/>
      </w:r>
      <w:r w:rsidRPr="00EF5E20">
        <w:rPr>
          <w:rStyle w:val="CharacterStyle5"/>
          <w:rFonts w:eastAsia="Calibri"/>
          <w:lang w:val="ro-MD"/>
        </w:rPr>
        <w:tab/>
        <w:t>8.2. În cazul în care nu se va ajunge la un acord, litigiul va fi transmis pentru examinare în instanţa judecătorească competentă a Republicii Moldova.</w:t>
      </w:r>
    </w:p>
    <w:p w14:paraId="40C8A00A" w14:textId="77777777"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9. CONFIDENȚIALITATE</w:t>
      </w:r>
    </w:p>
    <w:p w14:paraId="6BB06696" w14:textId="500A816E" w:rsidR="00814CD3" w:rsidRDefault="00A64D01" w:rsidP="008E6D4B">
      <w:pPr>
        <w:pStyle w:val="ParagraphStyle7"/>
        <w:rPr>
          <w:rStyle w:val="CharacterStyle5"/>
          <w:rFonts w:eastAsia="Calibri"/>
          <w:lang w:val="ro-MD"/>
        </w:rPr>
      </w:pPr>
      <w:r w:rsidRPr="00EF5E20">
        <w:rPr>
          <w:rStyle w:val="CharacterStyle5"/>
          <w:rFonts w:eastAsia="Calibri"/>
          <w:lang w:val="ro-MD"/>
        </w:rPr>
        <w:tab/>
        <w:t xml:space="preserve">9.1. Ambele părţi contractante se obligă să păstreze faţă de terţe persoane confidenţialitatea asupra datelor, actelor şi informaţiilor, privind clauzele prezentului contract. </w:t>
      </w:r>
      <w:r w:rsidRPr="00EF5E20">
        <w:rPr>
          <w:rStyle w:val="CharacterStyle5"/>
          <w:rFonts w:eastAsia="Calibri"/>
          <w:lang w:val="ro-MD"/>
        </w:rPr>
        <w:br/>
      </w:r>
      <w:r w:rsidRPr="00EF5E20">
        <w:rPr>
          <w:rStyle w:val="CharacterStyle5"/>
          <w:rFonts w:eastAsia="Calibri"/>
          <w:lang w:val="ro-MD"/>
        </w:rPr>
        <w:tab/>
        <w:t xml:space="preserve">9.2 Nu se consideră încălcare a confidenţialităţii dacă divulgarea datelor reprezintă o obligaţie legală a Vânzătorului; </w:t>
      </w:r>
      <w:r w:rsidRPr="00EF5E20">
        <w:rPr>
          <w:rStyle w:val="CharacterStyle5"/>
          <w:rFonts w:eastAsia="Calibri"/>
          <w:lang w:val="ro-MD"/>
        </w:rPr>
        <w:br/>
      </w:r>
      <w:r w:rsidRPr="00EF5E20">
        <w:rPr>
          <w:rStyle w:val="CharacterStyle5"/>
          <w:rFonts w:eastAsia="Calibri"/>
          <w:lang w:val="ro-MD"/>
        </w:rPr>
        <w:tab/>
        <w:t>9.3. Nu se consideră informaţii confidenţiale datele care se conţin în actele oficiale (hotărâre judecătorească, încheierea executorului judecătoresc etc.).</w:t>
      </w:r>
      <w:r w:rsidRPr="00EF5E20">
        <w:rPr>
          <w:rStyle w:val="CharacterStyle5"/>
          <w:rFonts w:eastAsia="Calibri"/>
          <w:lang w:val="ro-MD"/>
        </w:rPr>
        <w:br/>
      </w:r>
      <w:r w:rsidRPr="00EF5E20">
        <w:rPr>
          <w:rStyle w:val="CharacterStyle5"/>
          <w:rFonts w:eastAsia="Calibri"/>
          <w:lang w:val="ro-MD"/>
        </w:rPr>
        <w:tab/>
        <w:t>9.4. Cumpărătorul îşi dă acordul pentru colectarea, înregistrarea, organizarea, stocarea, restabilirea, adaptarea, verificarea sau modificarea, extragerea, consultarea, utilizarea, divulgarea, difuzarea sau alt mod de acces, de grup sau combinate, blocarea, ştergerea sau distrugerea datelor sale cu caracter personal. Reprezentantul Cumpărătorului confirmă că a citit şi acceptă ca datele sale şi ale Cumpărătorului cu caracter personal (numele, prenumele, patronimicul, IDNP, locul de reşedinţă/ domiciliu, locul de muncă, telefon fix sau mobil, email, alte date cu caracter personal) să fie colectate, înregistrate, stocate, restabilite, verificate, adaptate, extrase, utilizate, divulgate, în scopul asigurării executării prezentului contract.</w:t>
      </w:r>
    </w:p>
    <w:p w14:paraId="2395C544" w14:textId="77777777" w:rsidR="0008154D" w:rsidRDefault="0008154D" w:rsidP="008E6D4B">
      <w:pPr>
        <w:pStyle w:val="ParagraphStyle6"/>
        <w:rPr>
          <w:rStyle w:val="CharacterStyle4"/>
          <w:rFonts w:eastAsia="Calibri"/>
          <w:lang w:val="ro-MD"/>
        </w:rPr>
      </w:pPr>
    </w:p>
    <w:p w14:paraId="5B27EF9B" w14:textId="2B602C71"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10. CLAUZA ANTICORUP</w:t>
      </w:r>
      <w:r w:rsidR="0028165B">
        <w:rPr>
          <w:rStyle w:val="CharacterStyle4"/>
          <w:rFonts w:eastAsia="Calibri"/>
          <w:lang w:val="ro-MD"/>
        </w:rPr>
        <w:t>Ț</w:t>
      </w:r>
      <w:r w:rsidRPr="00EF5E20">
        <w:rPr>
          <w:rStyle w:val="CharacterStyle4"/>
          <w:rFonts w:eastAsia="Calibri"/>
          <w:lang w:val="ro-MD"/>
        </w:rPr>
        <w:t>IE</w:t>
      </w:r>
    </w:p>
    <w:p w14:paraId="261FFC48" w14:textId="6A314659"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10.1. Cumpărătorul accept</w:t>
      </w:r>
      <w:r w:rsidR="0028165B">
        <w:rPr>
          <w:rStyle w:val="CharacterStyle5"/>
          <w:rFonts w:eastAsia="Calibri"/>
          <w:lang w:val="ro-MD"/>
        </w:rPr>
        <w:t>ă</w:t>
      </w:r>
      <w:r w:rsidRPr="00EF5E20">
        <w:rPr>
          <w:rStyle w:val="CharacterStyle5"/>
          <w:rFonts w:eastAsia="Calibri"/>
          <w:lang w:val="ro-MD"/>
        </w:rPr>
        <w:t xml:space="preserve"> c</w:t>
      </w:r>
      <w:r w:rsidR="0028165B">
        <w:rPr>
          <w:rStyle w:val="CharacterStyle5"/>
          <w:rFonts w:eastAsia="Calibri"/>
          <w:lang w:val="ro-MD"/>
        </w:rPr>
        <w:t>ă</w:t>
      </w:r>
      <w:r w:rsidRPr="00EF5E20">
        <w:rPr>
          <w:rStyle w:val="CharacterStyle5"/>
          <w:rFonts w:eastAsia="Calibri"/>
          <w:lang w:val="ro-MD"/>
        </w:rPr>
        <w:t xml:space="preserve"> Vînzătorul nu va tolera nicio formă de mită sau corupţie (Mita reprezintă acţiunea de a oferi sau de a primi orice tip de beneficiu (inclusiv, însă fără a se limita la bani, cadouri sau protocol) în schimbul unui avantaj comercial sau pentru a recompensa o persoana sau pentru a determina o performanţă necorespunzătoare. Corupţia reprezintă abuzul de putere în scopul câştigului personal) în desfăşurarea activităţilor sale. Cumpărătorul se va conforma întru-totul acestei cerinţe, aceasta fiind o condiţie a colaborării Vînzătorul cu Cumpărătorul. Cumpărătorul garantează Vînzătorul că:</w:t>
      </w:r>
      <w:r w:rsidRPr="00EF5E20">
        <w:rPr>
          <w:rStyle w:val="CharacterStyle5"/>
          <w:rFonts w:eastAsia="Calibri"/>
          <w:lang w:val="ro-MD"/>
        </w:rPr>
        <w:br/>
      </w:r>
      <w:r w:rsidRPr="00EF5E20">
        <w:rPr>
          <w:rStyle w:val="CharacterStyle5"/>
          <w:rFonts w:eastAsia="Calibri"/>
          <w:lang w:val="ro-MD"/>
        </w:rPr>
        <w:tab/>
        <w:t xml:space="preserve">       a. nu se va angaja în nicio activitate, practică sau comportament care ar putea constitui o încălcare a prevederilor legale anti-mită şi anti-corupţie (denumita </w:t>
      </w:r>
      <w:r w:rsidR="0028165B">
        <w:rPr>
          <w:rStyle w:val="CharacterStyle5"/>
          <w:rFonts w:eastAsia="Calibri"/>
          <w:lang w:val="ro-MD"/>
        </w:rPr>
        <w:t>î</w:t>
      </w:r>
      <w:r w:rsidRPr="00EF5E20">
        <w:rPr>
          <w:rStyle w:val="CharacterStyle5"/>
          <w:rFonts w:eastAsia="Calibri"/>
          <w:lang w:val="ro-MD"/>
        </w:rPr>
        <w:t xml:space="preserve">n continuare </w:t>
      </w:r>
      <w:r w:rsidR="005936E4" w:rsidRPr="00EF5E20">
        <w:rPr>
          <w:rStyle w:val="CharacterStyle5"/>
          <w:rFonts w:eastAsia="Calibri"/>
          <w:lang w:val="ro-MD"/>
        </w:rPr>
        <w:t>„legislaţia ABC aplicabilă”</w:t>
      </w:r>
      <w:r w:rsidRPr="00EF5E20">
        <w:rPr>
          <w:rStyle w:val="CharacterStyle5"/>
          <w:rFonts w:eastAsia="Calibri"/>
          <w:lang w:val="ro-MD"/>
        </w:rPr>
        <w:t>);</w:t>
      </w:r>
    </w:p>
    <w:p w14:paraId="341E0A02" w14:textId="53E39AD5" w:rsidR="00814CD3" w:rsidRPr="00EF5E20" w:rsidRDefault="00A64D01" w:rsidP="008E6D4B">
      <w:pPr>
        <w:pStyle w:val="ParagraphStyle7"/>
        <w:rPr>
          <w:rStyle w:val="CharacterStyle5"/>
          <w:rFonts w:eastAsia="Calibri"/>
          <w:lang w:val="ro-MD"/>
        </w:rPr>
      </w:pPr>
      <w:r w:rsidRPr="00EF5E20">
        <w:rPr>
          <w:rStyle w:val="CharacterStyle5"/>
          <w:rFonts w:eastAsia="Calibri"/>
          <w:lang w:val="ro-MD"/>
        </w:rPr>
        <w:tab/>
        <w:t xml:space="preserve">       b. nu va utiliza plăţile sau bunurile primite conform Contractului în vederea obţinerii, în mod direct sau indirect, a unui beneficiu necorespunzător din partea unui funcţionar public sau a unei alte persoane, sau pentru orice alt scop care ar putea încălca legislaţia ABC aplicabil</w:t>
      </w:r>
      <w:r w:rsidR="0028165B">
        <w:rPr>
          <w:rStyle w:val="CharacterStyle5"/>
          <w:rFonts w:eastAsia="Calibri"/>
          <w:lang w:val="ro-MD"/>
        </w:rPr>
        <w:t>ă</w:t>
      </w:r>
      <w:r w:rsidRPr="00EF5E20">
        <w:rPr>
          <w:rStyle w:val="CharacterStyle5"/>
          <w:rFonts w:eastAsia="Calibri"/>
          <w:lang w:val="ro-MD"/>
        </w:rPr>
        <w:t>;</w:t>
      </w:r>
      <w:r w:rsidRPr="00EF5E20">
        <w:rPr>
          <w:rStyle w:val="CharacterStyle5"/>
          <w:rFonts w:eastAsia="Calibri"/>
          <w:lang w:val="ro-MD"/>
        </w:rPr>
        <w:br/>
      </w:r>
      <w:r w:rsidRPr="00EF5E20">
        <w:rPr>
          <w:rStyle w:val="CharacterStyle5"/>
          <w:rFonts w:eastAsia="Calibri"/>
          <w:lang w:val="ro-MD"/>
        </w:rPr>
        <w:tab/>
        <w:t xml:space="preserve">       c. se va asigura că fiecare dintre directorii, angajaţii, reprezentanţii sau subcontractanţii săi, care acţionează în legătură cu prezentul </w:t>
      </w:r>
      <w:r w:rsidRPr="00EF5E20">
        <w:rPr>
          <w:rStyle w:val="CharacterStyle5"/>
          <w:rFonts w:eastAsia="Calibri"/>
          <w:lang w:val="ro-MD"/>
        </w:rPr>
        <w:lastRenderedPageBreak/>
        <w:t>Contract, respectă regulile de conduită stabilite în prezentul articol;</w:t>
      </w:r>
      <w:r w:rsidRPr="00EF5E20">
        <w:rPr>
          <w:rStyle w:val="CharacterStyle5"/>
          <w:rFonts w:eastAsia="Calibri"/>
          <w:lang w:val="ro-MD"/>
        </w:rPr>
        <w:br/>
      </w:r>
      <w:r w:rsidRPr="00EF5E20">
        <w:rPr>
          <w:rStyle w:val="CharacterStyle5"/>
          <w:rFonts w:eastAsia="Calibri"/>
          <w:lang w:val="ro-MD"/>
        </w:rPr>
        <w:tab/>
        <w:t xml:space="preserve">       d. va întocmi, menţine si pune in aplicare politici, proceduri si training-uri adecvate pentru a preveni săvârşirea actelor de mită şi corupţie de către directorii şi angajaţii săi;</w:t>
      </w:r>
      <w:r w:rsidRPr="00EF5E20">
        <w:rPr>
          <w:rStyle w:val="CharacterStyle5"/>
          <w:rFonts w:eastAsia="Calibri"/>
          <w:lang w:val="ro-MD"/>
        </w:rPr>
        <w:br/>
      </w:r>
      <w:r w:rsidRPr="00EF5E20">
        <w:rPr>
          <w:rStyle w:val="CharacterStyle5"/>
          <w:rFonts w:eastAsia="Calibri"/>
          <w:lang w:val="ro-MD"/>
        </w:rPr>
        <w:tab/>
        <w:t xml:space="preserve">      e. va notifica de îndată Vînzătorul cu privire la orice fapta de mită şi corupţie săvârşita pe parcursul valabilităţii prezentului Contract.</w:t>
      </w:r>
      <w:r w:rsidRPr="00EF5E20">
        <w:rPr>
          <w:rStyle w:val="CharacterStyle5"/>
          <w:rFonts w:eastAsia="Calibri"/>
          <w:lang w:val="ro-MD"/>
        </w:rPr>
        <w:br/>
      </w:r>
      <w:r w:rsidRPr="00EF5E20">
        <w:rPr>
          <w:rStyle w:val="CharacterStyle5"/>
          <w:rFonts w:eastAsia="Calibri"/>
          <w:lang w:val="ro-MD"/>
        </w:rPr>
        <w:tab/>
        <w:t>10.2. Cumpărătorul este de acord cu faptul că orice implicare în acte de mită sau corupţie va fi considerată de către Vînzător drept o încălcare gravă a prezentului Contract şi Vînzătorul va putea rezilia, cu efect imediat, prezentul Contract în cazul în care stabileşte că Cumpărătorul a fost implicat în acte de mită sau corupţie.</w:t>
      </w:r>
    </w:p>
    <w:p w14:paraId="7F72BCE0" w14:textId="77777777"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11. DISPOZIŢII FINALE</w:t>
      </w:r>
    </w:p>
    <w:p w14:paraId="6FC4C885" w14:textId="7952B281" w:rsidR="00814CD3" w:rsidRPr="00EF5E20" w:rsidRDefault="00A64D01" w:rsidP="008E6D4B">
      <w:pPr>
        <w:ind w:firstLine="720"/>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 xml:space="preserve">11.1. Prezentul contract intră în vigoare din momentul semnării sale </w:t>
      </w:r>
      <w:proofErr w:type="spellStart"/>
      <w:r w:rsidRPr="00EF5E20">
        <w:rPr>
          <w:rFonts w:ascii="Times New Roman" w:eastAsia="Times New Roman" w:hAnsi="Times New Roman" w:cs="Times New Roman"/>
          <w:color w:val="000000"/>
          <w:sz w:val="18"/>
          <w:lang w:val="ro-MD"/>
        </w:rPr>
        <w:t>şi</w:t>
      </w:r>
      <w:proofErr w:type="spellEnd"/>
      <w:r w:rsidRPr="00EF5E20">
        <w:rPr>
          <w:rFonts w:ascii="Times New Roman" w:eastAsia="Times New Roman" w:hAnsi="Times New Roman" w:cs="Times New Roman"/>
          <w:color w:val="000000"/>
          <w:sz w:val="18"/>
          <w:lang w:val="ro-MD"/>
        </w:rPr>
        <w:t xml:space="preserve"> </w:t>
      </w:r>
      <w:proofErr w:type="spellStart"/>
      <w:r w:rsidRPr="00EF5E20">
        <w:rPr>
          <w:rFonts w:ascii="Times New Roman" w:eastAsia="Times New Roman" w:hAnsi="Times New Roman" w:cs="Times New Roman"/>
          <w:color w:val="000000"/>
          <w:sz w:val="18"/>
          <w:lang w:val="ro-MD"/>
        </w:rPr>
        <w:t>acţionează</w:t>
      </w:r>
      <w:proofErr w:type="spellEnd"/>
      <w:r w:rsidRPr="00EF5E20">
        <w:rPr>
          <w:rFonts w:ascii="Times New Roman" w:eastAsia="Times New Roman" w:hAnsi="Times New Roman" w:cs="Times New Roman"/>
          <w:color w:val="000000"/>
          <w:sz w:val="18"/>
          <w:lang w:val="ro-MD"/>
        </w:rPr>
        <w:t xml:space="preserve"> până la </w:t>
      </w:r>
      <w:r w:rsidR="00EF4EDB" w:rsidRPr="00EF4EDB">
        <w:rPr>
          <w:rFonts w:ascii="Times New Roman" w:eastAsia="Times New Roman" w:hAnsi="Times New Roman" w:cs="Times New Roman"/>
          <w:bCs/>
          <w:sz w:val="18"/>
          <w:u w:val="single"/>
          <w:lang w:val="ro-MD"/>
        </w:rPr>
        <w:t>___________________</w:t>
      </w:r>
      <w:r w:rsidRPr="00EF4EDB">
        <w:rPr>
          <w:rFonts w:ascii="Times New Roman" w:eastAsia="Times New Roman" w:hAnsi="Times New Roman" w:cs="Times New Roman"/>
          <w:bCs/>
          <w:color w:val="000000"/>
          <w:sz w:val="18"/>
          <w:lang w:val="ro-MD"/>
        </w:rPr>
        <w:t>.</w:t>
      </w:r>
      <w:r w:rsidRPr="00EF5E20">
        <w:rPr>
          <w:rFonts w:ascii="Times New Roman" w:eastAsia="Times New Roman" w:hAnsi="Times New Roman" w:cs="Times New Roman"/>
          <w:b/>
          <w:color w:val="000000"/>
          <w:sz w:val="18"/>
          <w:lang w:val="ro-MD"/>
        </w:rPr>
        <w:t xml:space="preserve"> </w:t>
      </w:r>
    </w:p>
    <w:p w14:paraId="19244E9F" w14:textId="6CBE96E6" w:rsidR="00814CD3" w:rsidRPr="00EF5E20" w:rsidRDefault="00A64D01" w:rsidP="000A6B2E">
      <w:pPr>
        <w:ind w:firstLine="72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11.2</w:t>
      </w:r>
      <w:r w:rsidRPr="00EF5E20">
        <w:rPr>
          <w:rFonts w:ascii="Times New Roman" w:eastAsia="Times New Roman" w:hAnsi="Times New Roman" w:cs="Times New Roman"/>
          <w:color w:val="000000"/>
          <w:sz w:val="18"/>
          <w:lang w:val="ro-MD" w:eastAsia="ro-RO"/>
        </w:rPr>
        <w:t>.</w:t>
      </w:r>
      <w:r w:rsidRPr="00EF5E20">
        <w:rPr>
          <w:rFonts w:ascii="Times New Roman" w:eastAsia="Times New Roman" w:hAnsi="Times New Roman" w:cs="Times New Roman"/>
          <w:color w:val="000000"/>
          <w:sz w:val="18"/>
          <w:lang w:val="ro-MD"/>
        </w:rPr>
        <w:t xml:space="preserve"> Modificări ale contractului se pot efectua numai cu acordul în scris al </w:t>
      </w:r>
      <w:proofErr w:type="spellStart"/>
      <w:r w:rsidRPr="00EF5E20">
        <w:rPr>
          <w:rFonts w:ascii="Times New Roman" w:eastAsia="Times New Roman" w:hAnsi="Times New Roman" w:cs="Times New Roman"/>
          <w:color w:val="000000"/>
          <w:sz w:val="18"/>
          <w:lang w:val="ro-MD"/>
        </w:rPr>
        <w:t>părţilor</w:t>
      </w:r>
      <w:proofErr w:type="spellEnd"/>
      <w:r w:rsidRPr="00EF5E20">
        <w:rPr>
          <w:rFonts w:ascii="Times New Roman" w:eastAsia="Times New Roman" w:hAnsi="Times New Roman" w:cs="Times New Roman"/>
          <w:color w:val="000000"/>
          <w:sz w:val="18"/>
          <w:lang w:val="ro-MD"/>
        </w:rPr>
        <w:t>, cu excepțiile stabilite, prin acorduri suplimentare la prezentul contract.</w:t>
      </w:r>
    </w:p>
    <w:p w14:paraId="20E8DA3E" w14:textId="62BD9125" w:rsidR="00814CD3" w:rsidRPr="00EF5E20" w:rsidRDefault="00DD02E6" w:rsidP="000A6B2E">
      <w:pPr>
        <w:ind w:firstLine="72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11.3</w:t>
      </w:r>
      <w:r w:rsidR="00A64D01" w:rsidRPr="00EF5E20">
        <w:rPr>
          <w:rFonts w:ascii="Times New Roman" w:eastAsia="Times New Roman" w:hAnsi="Times New Roman" w:cs="Times New Roman"/>
          <w:color w:val="000000"/>
          <w:sz w:val="18"/>
          <w:lang w:val="ro-MD"/>
        </w:rPr>
        <w:t xml:space="preserve">. În accepțiunea părților, orice notificare adresată de una dintre acestea </w:t>
      </w:r>
      <w:proofErr w:type="spellStart"/>
      <w:r w:rsidR="00A64D01" w:rsidRPr="00EF5E20">
        <w:rPr>
          <w:rFonts w:ascii="Times New Roman" w:eastAsia="Times New Roman" w:hAnsi="Times New Roman" w:cs="Times New Roman"/>
          <w:color w:val="000000"/>
          <w:sz w:val="18"/>
          <w:lang w:val="ro-MD"/>
        </w:rPr>
        <w:t>celeilate</w:t>
      </w:r>
      <w:proofErr w:type="spellEnd"/>
      <w:r w:rsidR="00A64D01" w:rsidRPr="00EF5E20">
        <w:rPr>
          <w:rFonts w:ascii="Times New Roman" w:eastAsia="Times New Roman" w:hAnsi="Times New Roman" w:cs="Times New Roman"/>
          <w:color w:val="000000"/>
          <w:sz w:val="18"/>
          <w:lang w:val="ro-MD"/>
        </w:rPr>
        <w:t xml:space="preserve"> este valabil îndeplinită dacă va fi transmisă la adresa prevăzută în pct. 12, cu excepția cazului în care partea a informat despre modificarea datelor. În cazul în care notificarea se face pe cale poștală  ea va fi transmisă prin scrisoare recomandată, cu confirmare de primire. Dacă notificarea se trimite prin telefon sau poșta electronică, ea se consideră primită în ziua în care a fost expediată.</w:t>
      </w:r>
    </w:p>
    <w:p w14:paraId="20094402" w14:textId="5826491E" w:rsidR="00814CD3" w:rsidRPr="00EF5E20" w:rsidRDefault="00A64D01" w:rsidP="00DD02E6">
      <w:pPr>
        <w:ind w:firstLine="72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11.</w:t>
      </w:r>
      <w:r w:rsidR="00DD02E6" w:rsidRPr="00EF5E20">
        <w:rPr>
          <w:rFonts w:ascii="Times New Roman" w:eastAsia="Times New Roman" w:hAnsi="Times New Roman" w:cs="Times New Roman"/>
          <w:color w:val="000000"/>
          <w:sz w:val="18"/>
          <w:lang w:val="ro-MD"/>
        </w:rPr>
        <w:t>4</w:t>
      </w:r>
      <w:r w:rsidRPr="00EF5E20">
        <w:rPr>
          <w:rFonts w:ascii="Times New Roman" w:eastAsia="Times New Roman" w:hAnsi="Times New Roman" w:cs="Times New Roman"/>
          <w:color w:val="000000"/>
          <w:sz w:val="18"/>
          <w:lang w:val="ro-MD"/>
        </w:rPr>
        <w:t xml:space="preserve">. Încetarea prezentului Contract pentru orice temei nu afectează validitatea prevederilor Contractului referitoare la stingerea </w:t>
      </w:r>
      <w:proofErr w:type="spellStart"/>
      <w:r w:rsidRPr="00EF5E20">
        <w:rPr>
          <w:rFonts w:ascii="Times New Roman" w:eastAsia="Times New Roman" w:hAnsi="Times New Roman" w:cs="Times New Roman"/>
          <w:color w:val="000000"/>
          <w:sz w:val="18"/>
          <w:lang w:val="ro-MD"/>
        </w:rPr>
        <w:t>obligaţiilor</w:t>
      </w:r>
      <w:proofErr w:type="spellEnd"/>
      <w:r w:rsidRPr="00EF5E20">
        <w:rPr>
          <w:rFonts w:ascii="Times New Roman" w:eastAsia="Times New Roman" w:hAnsi="Times New Roman" w:cs="Times New Roman"/>
          <w:color w:val="000000"/>
          <w:sz w:val="18"/>
          <w:lang w:val="ro-MD"/>
        </w:rPr>
        <w:t xml:space="preserve"> devenite scadente </w:t>
      </w:r>
      <w:proofErr w:type="spellStart"/>
      <w:r w:rsidRPr="00EF5E20">
        <w:rPr>
          <w:rFonts w:ascii="Times New Roman" w:eastAsia="Times New Roman" w:hAnsi="Times New Roman" w:cs="Times New Roman"/>
          <w:color w:val="000000"/>
          <w:sz w:val="18"/>
          <w:lang w:val="ro-MD"/>
        </w:rPr>
        <w:t>şi</w:t>
      </w:r>
      <w:proofErr w:type="spellEnd"/>
      <w:r w:rsidRPr="00EF5E20">
        <w:rPr>
          <w:rFonts w:ascii="Times New Roman" w:eastAsia="Times New Roman" w:hAnsi="Times New Roman" w:cs="Times New Roman"/>
          <w:color w:val="000000"/>
          <w:sz w:val="18"/>
          <w:lang w:val="ro-MD"/>
        </w:rPr>
        <w:t xml:space="preserve"> a celor referitoare la răspunderea </w:t>
      </w:r>
      <w:proofErr w:type="spellStart"/>
      <w:r w:rsidRPr="00EF5E20">
        <w:rPr>
          <w:rFonts w:ascii="Times New Roman" w:eastAsia="Times New Roman" w:hAnsi="Times New Roman" w:cs="Times New Roman"/>
          <w:color w:val="000000"/>
          <w:sz w:val="18"/>
          <w:lang w:val="ro-MD"/>
        </w:rPr>
        <w:t>Părţilor</w:t>
      </w:r>
      <w:proofErr w:type="spellEnd"/>
      <w:r w:rsidRPr="00EF5E20">
        <w:rPr>
          <w:rFonts w:ascii="Times New Roman" w:eastAsia="Times New Roman" w:hAnsi="Times New Roman" w:cs="Times New Roman"/>
          <w:color w:val="000000"/>
          <w:sz w:val="18"/>
          <w:lang w:val="ro-MD"/>
        </w:rPr>
        <w:t xml:space="preserve">.  </w:t>
      </w:r>
    </w:p>
    <w:p w14:paraId="1E82BF25" w14:textId="5F4B6BBB" w:rsidR="00814CD3" w:rsidRPr="00EF5E20" w:rsidRDefault="00DD02E6" w:rsidP="000A6B2E">
      <w:pPr>
        <w:ind w:firstLine="720"/>
        <w:jc w:val="both"/>
        <w:rPr>
          <w:rFonts w:ascii="Times New Roman" w:eastAsia="Times New Roman" w:hAnsi="Times New Roman" w:cs="Times New Roman"/>
          <w:color w:val="000000"/>
          <w:sz w:val="18"/>
          <w:lang w:val="ro-MD"/>
        </w:rPr>
      </w:pPr>
      <w:r w:rsidRPr="00EF5E20">
        <w:rPr>
          <w:rFonts w:ascii="Times New Roman" w:eastAsia="Times New Roman" w:hAnsi="Times New Roman" w:cs="Times New Roman"/>
          <w:color w:val="000000"/>
          <w:sz w:val="18"/>
          <w:lang w:val="ro-MD"/>
        </w:rPr>
        <w:t>11.5</w:t>
      </w:r>
      <w:r w:rsidR="00A64D01" w:rsidRPr="00EF5E20">
        <w:rPr>
          <w:rFonts w:ascii="Times New Roman" w:eastAsia="Times New Roman" w:hAnsi="Times New Roman" w:cs="Times New Roman"/>
          <w:color w:val="000000"/>
          <w:sz w:val="18"/>
          <w:lang w:val="ro-MD"/>
        </w:rPr>
        <w:t xml:space="preserve">. </w:t>
      </w:r>
      <w:r w:rsidR="000A6B2E" w:rsidRPr="000A6B2E">
        <w:rPr>
          <w:rFonts w:ascii="Times New Roman" w:eastAsia="Times New Roman" w:hAnsi="Times New Roman" w:cs="Times New Roman"/>
          <w:color w:val="000000"/>
          <w:sz w:val="18"/>
          <w:lang w:val="ro-RO"/>
        </w:rPr>
        <w:t xml:space="preserve">Prezentul Contract este întocmit în două exemplare, câte unul pentru fiecare din </w:t>
      </w:r>
      <w:proofErr w:type="spellStart"/>
      <w:r w:rsidR="000A6B2E" w:rsidRPr="000A6B2E">
        <w:rPr>
          <w:rFonts w:ascii="Times New Roman" w:eastAsia="Times New Roman" w:hAnsi="Times New Roman" w:cs="Times New Roman"/>
          <w:color w:val="000000"/>
          <w:sz w:val="18"/>
          <w:lang w:val="ro-RO"/>
        </w:rPr>
        <w:t>părţi</w:t>
      </w:r>
      <w:proofErr w:type="spellEnd"/>
      <w:r w:rsidR="000A6B2E" w:rsidRPr="000A6B2E">
        <w:rPr>
          <w:rFonts w:ascii="Times New Roman" w:eastAsia="Times New Roman" w:hAnsi="Times New Roman" w:cs="Times New Roman"/>
          <w:color w:val="000000"/>
          <w:sz w:val="18"/>
          <w:lang w:val="ro-RO"/>
        </w:rPr>
        <w:t xml:space="preserve">, având </w:t>
      </w:r>
      <w:proofErr w:type="spellStart"/>
      <w:r w:rsidR="000A6B2E" w:rsidRPr="000A6B2E">
        <w:rPr>
          <w:rFonts w:ascii="Times New Roman" w:eastAsia="Times New Roman" w:hAnsi="Times New Roman" w:cs="Times New Roman"/>
          <w:color w:val="000000"/>
          <w:sz w:val="18"/>
          <w:lang w:val="ro-RO"/>
        </w:rPr>
        <w:t>aceeaşi</w:t>
      </w:r>
      <w:proofErr w:type="spellEnd"/>
      <w:r w:rsidR="000A6B2E" w:rsidRPr="000A6B2E">
        <w:rPr>
          <w:rFonts w:ascii="Times New Roman" w:eastAsia="Times New Roman" w:hAnsi="Times New Roman" w:cs="Times New Roman"/>
          <w:color w:val="000000"/>
          <w:sz w:val="18"/>
          <w:lang w:val="ro-RO"/>
        </w:rPr>
        <w:t xml:space="preserve"> </w:t>
      </w:r>
      <w:proofErr w:type="spellStart"/>
      <w:r w:rsidR="000A6B2E" w:rsidRPr="000A6B2E">
        <w:rPr>
          <w:rFonts w:ascii="Times New Roman" w:eastAsia="Times New Roman" w:hAnsi="Times New Roman" w:cs="Times New Roman"/>
          <w:color w:val="000000"/>
          <w:sz w:val="18"/>
          <w:lang w:val="ro-RO"/>
        </w:rPr>
        <w:t>forţă</w:t>
      </w:r>
      <w:proofErr w:type="spellEnd"/>
      <w:r w:rsidR="000A6B2E" w:rsidRPr="000A6B2E">
        <w:rPr>
          <w:rFonts w:ascii="Times New Roman" w:eastAsia="Times New Roman" w:hAnsi="Times New Roman" w:cs="Times New Roman"/>
          <w:color w:val="000000"/>
          <w:sz w:val="18"/>
          <w:lang w:val="ro-RO"/>
        </w:rPr>
        <w:t xml:space="preserve"> juridică</w:t>
      </w:r>
      <w:r w:rsidR="00A64D01" w:rsidRPr="00EF5E20">
        <w:rPr>
          <w:rFonts w:ascii="Times New Roman" w:eastAsia="Times New Roman" w:hAnsi="Times New Roman" w:cs="Times New Roman"/>
          <w:color w:val="000000"/>
          <w:sz w:val="18"/>
          <w:lang w:val="ro-MD"/>
        </w:rPr>
        <w:t>.</w:t>
      </w:r>
    </w:p>
    <w:p w14:paraId="18EBADAF" w14:textId="77777777" w:rsidR="00814CD3" w:rsidRPr="00EF5E20" w:rsidRDefault="00814CD3" w:rsidP="008E6D4B">
      <w:pPr>
        <w:ind w:firstLine="720"/>
        <w:rPr>
          <w:rFonts w:ascii="Times New Roman" w:eastAsia="Times New Roman" w:hAnsi="Times New Roman" w:cs="Times New Roman"/>
          <w:color w:val="000000"/>
          <w:sz w:val="18"/>
          <w:lang w:val="ro-MD"/>
        </w:rPr>
      </w:pPr>
    </w:p>
    <w:p w14:paraId="2472D1BE" w14:textId="3489EA2D" w:rsidR="00814CD3" w:rsidRPr="00EF5E20" w:rsidRDefault="00A64D01" w:rsidP="008E6D4B">
      <w:pPr>
        <w:pStyle w:val="ParagraphStyle6"/>
        <w:rPr>
          <w:rStyle w:val="CharacterStyle4"/>
          <w:rFonts w:eastAsia="Calibri"/>
          <w:lang w:val="ro-MD"/>
        </w:rPr>
      </w:pPr>
      <w:r w:rsidRPr="00EF5E20">
        <w:rPr>
          <w:rStyle w:val="CharacterStyle4"/>
          <w:rFonts w:eastAsia="Calibri"/>
          <w:lang w:val="ro-MD"/>
        </w:rPr>
        <w:t>12. DATELE PĂRŢILOR</w:t>
      </w:r>
      <w:r w:rsidR="000A6B2E">
        <w:rPr>
          <w:rStyle w:val="CharacterStyle4"/>
          <w:rFonts w:eastAsia="Calibri"/>
          <w:lang w:val="ro-MD"/>
        </w:rPr>
        <w:t>:</w:t>
      </w:r>
    </w:p>
    <w:p w14:paraId="06B54A21" w14:textId="77777777" w:rsidR="008E6D4B" w:rsidRPr="00EF5E20" w:rsidRDefault="008E6D4B" w:rsidP="008E6D4B">
      <w:pPr>
        <w:pStyle w:val="ParagraphStyle6"/>
        <w:rPr>
          <w:rStyle w:val="CharacterStyle4"/>
          <w:rFonts w:eastAsia="Calibri"/>
          <w:lang w:val="ro-MD"/>
        </w:rPr>
      </w:pPr>
    </w:p>
    <w:tbl>
      <w:tblPr>
        <w:tblStyle w:val="a7"/>
        <w:tblW w:w="0" w:type="auto"/>
        <w:tblInd w:w="108" w:type="dxa"/>
        <w:tblLook w:val="04A0" w:firstRow="1" w:lastRow="0" w:firstColumn="1" w:lastColumn="0" w:noHBand="0" w:noVBand="1"/>
      </w:tblPr>
      <w:tblGrid>
        <w:gridCol w:w="5352"/>
        <w:gridCol w:w="5258"/>
      </w:tblGrid>
      <w:tr w:rsidR="008E6D4B" w:rsidRPr="00EF5E20" w14:paraId="2B068A60" w14:textId="77777777" w:rsidTr="000A6B2E">
        <w:trPr>
          <w:trHeight w:val="410"/>
        </w:trPr>
        <w:tc>
          <w:tcPr>
            <w:tcW w:w="5364" w:type="dxa"/>
          </w:tcPr>
          <w:p w14:paraId="772880C2" w14:textId="54DE61F7" w:rsidR="008E6D4B" w:rsidRPr="000A6B2E" w:rsidRDefault="000A6B2E" w:rsidP="008E6D4B">
            <w:pPr>
              <w:pStyle w:val="ParagraphStyle9"/>
              <w:rPr>
                <w:rStyle w:val="CharacterStyle4"/>
                <w:rFonts w:eastAsia="Calibri"/>
                <w:b w:val="0"/>
                <w:bCs/>
                <w:lang w:val="ro-MD"/>
              </w:rPr>
            </w:pPr>
            <w:r w:rsidRPr="00022737">
              <w:rPr>
                <w:rStyle w:val="CharacterStyle6"/>
                <w:rFonts w:eastAsia="Calibri"/>
                <w:b/>
                <w:bCs/>
                <w:u w:val="single"/>
                <w:lang w:val="ro-MD"/>
              </w:rPr>
              <w:t>VÂNZĂTOR</w:t>
            </w:r>
            <w:r w:rsidRPr="000A6B2E">
              <w:rPr>
                <w:rStyle w:val="CharacterStyle6"/>
                <w:rFonts w:eastAsia="Calibri"/>
                <w:b/>
                <w:bCs/>
                <w:lang w:val="ro-MD"/>
              </w:rPr>
              <w:t>:</w:t>
            </w:r>
          </w:p>
        </w:tc>
        <w:tc>
          <w:tcPr>
            <w:tcW w:w="5268" w:type="dxa"/>
          </w:tcPr>
          <w:p w14:paraId="67E082CB" w14:textId="4AD3A5BC" w:rsidR="008E6D4B" w:rsidRPr="000A6B2E" w:rsidRDefault="000A6B2E" w:rsidP="008E6D4B">
            <w:pPr>
              <w:pStyle w:val="ParagraphStyle11"/>
              <w:rPr>
                <w:rStyle w:val="CharacterStyle4"/>
                <w:rFonts w:eastAsia="Calibri"/>
                <w:b w:val="0"/>
                <w:bCs/>
                <w:lang w:val="ro-MD"/>
              </w:rPr>
            </w:pPr>
            <w:r w:rsidRPr="00022737">
              <w:rPr>
                <w:rStyle w:val="CharacterStyle7"/>
                <w:rFonts w:eastAsia="Calibri"/>
                <w:b/>
                <w:bCs/>
                <w:u w:val="single"/>
                <w:lang w:val="ro-MD"/>
              </w:rPr>
              <w:t>CUMPĂRĂTOR</w:t>
            </w:r>
            <w:r w:rsidRPr="000A6B2E">
              <w:rPr>
                <w:rStyle w:val="CharacterStyle7"/>
                <w:rFonts w:eastAsia="Calibri"/>
                <w:b/>
                <w:bCs/>
                <w:lang w:val="ro-MD"/>
              </w:rPr>
              <w:t>:</w:t>
            </w:r>
          </w:p>
        </w:tc>
      </w:tr>
      <w:tr w:rsidR="00775533" w:rsidRPr="00EF4EDB" w14:paraId="4C8A06BA" w14:textId="77777777" w:rsidTr="003F594E">
        <w:trPr>
          <w:trHeight w:val="2506"/>
        </w:trPr>
        <w:tc>
          <w:tcPr>
            <w:tcW w:w="5364" w:type="dxa"/>
          </w:tcPr>
          <w:p w14:paraId="4864E1B7" w14:textId="53302B97" w:rsidR="0033660E" w:rsidRPr="00EF5E20" w:rsidRDefault="000A6B2E" w:rsidP="000A6B2E">
            <w:pPr>
              <w:pStyle w:val="ParagraphStyle6"/>
              <w:spacing w:line="276" w:lineRule="auto"/>
              <w:rPr>
                <w:rStyle w:val="CharacterStyle8"/>
                <w:rFonts w:eastAsia="Calibri"/>
                <w:lang w:val="ro-MD"/>
              </w:rPr>
            </w:pPr>
            <w:r w:rsidRPr="00EF5E20">
              <w:rPr>
                <w:rFonts w:ascii="Times New Roman" w:eastAsia="Times New Roman" w:hAnsi="Times New Roman" w:cs="Times New Roman"/>
                <w:b/>
                <w:color w:val="000000"/>
                <w:sz w:val="18"/>
                <w:lang w:val="ro-MD"/>
              </w:rPr>
              <w:t xml:space="preserve">S.R.L. </w:t>
            </w:r>
            <w:r w:rsidRPr="00EF4EDB">
              <w:rPr>
                <w:rFonts w:ascii="Times New Roman" w:eastAsia="Times New Roman" w:hAnsi="Times New Roman" w:cs="Times New Roman"/>
                <w:bCs/>
                <w:color w:val="000000"/>
                <w:sz w:val="18"/>
                <w:lang w:val="ro-MD"/>
              </w:rPr>
              <w:t>„</w:t>
            </w:r>
            <w:r w:rsidR="00EF4EDB" w:rsidRPr="00EF4EDB">
              <w:rPr>
                <w:rFonts w:eastAsia="Times New Roman"/>
                <w:bCs/>
              </w:rPr>
              <w:t>_</w:t>
            </w:r>
            <w:r w:rsidR="00EF4EDB" w:rsidRPr="00EF4EDB">
              <w:rPr>
                <w:rFonts w:eastAsia="Times New Roman"/>
                <w:bCs/>
                <w:lang w:val="ro-MD"/>
              </w:rPr>
              <w:t>_</w:t>
            </w:r>
            <w:r w:rsidR="00EF4EDB" w:rsidRPr="00EF4EDB">
              <w:rPr>
                <w:rFonts w:eastAsia="Times New Roman"/>
                <w:bCs/>
              </w:rPr>
              <w:t>_______________</w:t>
            </w:r>
            <w:r w:rsidRPr="00EF4EDB">
              <w:rPr>
                <w:rFonts w:ascii="Times New Roman" w:eastAsia="Times New Roman" w:hAnsi="Times New Roman" w:cs="Times New Roman"/>
                <w:bCs/>
                <w:color w:val="000000"/>
                <w:sz w:val="18"/>
                <w:lang w:val="ro-MD"/>
              </w:rPr>
              <w:t>”</w:t>
            </w:r>
          </w:p>
          <w:p w14:paraId="32050456" w14:textId="77777777" w:rsidR="00EF4EDB" w:rsidRDefault="00EF4EDB" w:rsidP="000A6B2E">
            <w:pPr>
              <w:pStyle w:val="ParagraphStyle6"/>
              <w:spacing w:line="360" w:lineRule="auto"/>
              <w:jc w:val="left"/>
              <w:rPr>
                <w:rStyle w:val="CharacterStyle8"/>
                <w:rFonts w:eastAsia="Calibri"/>
                <w:b/>
                <w:bCs/>
                <w:lang w:val="ro-MD"/>
              </w:rPr>
            </w:pPr>
          </w:p>
          <w:p w14:paraId="38A9E357" w14:textId="77777777" w:rsidR="00EF4EDB" w:rsidRDefault="00EF4EDB" w:rsidP="000A6B2E">
            <w:pPr>
              <w:pStyle w:val="ParagraphStyle6"/>
              <w:spacing w:line="360" w:lineRule="auto"/>
              <w:jc w:val="left"/>
              <w:rPr>
                <w:rStyle w:val="CharacterStyle8"/>
                <w:rFonts w:eastAsia="Calibri"/>
                <w:b/>
              </w:rPr>
            </w:pPr>
          </w:p>
          <w:p w14:paraId="21BB9196" w14:textId="77777777" w:rsidR="00EF4EDB" w:rsidRDefault="00EF4EDB" w:rsidP="000A6B2E">
            <w:pPr>
              <w:pStyle w:val="ParagraphStyle6"/>
              <w:spacing w:line="360" w:lineRule="auto"/>
              <w:jc w:val="left"/>
              <w:rPr>
                <w:rStyle w:val="CharacterStyle8"/>
                <w:rFonts w:eastAsia="Calibri"/>
                <w:b/>
              </w:rPr>
            </w:pPr>
          </w:p>
          <w:p w14:paraId="576611D5" w14:textId="77777777" w:rsidR="00EF4EDB" w:rsidRDefault="00EF4EDB" w:rsidP="000A6B2E">
            <w:pPr>
              <w:pStyle w:val="ParagraphStyle6"/>
              <w:spacing w:line="360" w:lineRule="auto"/>
              <w:jc w:val="left"/>
              <w:rPr>
                <w:rStyle w:val="CharacterStyle8"/>
                <w:rFonts w:eastAsia="Calibri"/>
                <w:b/>
              </w:rPr>
            </w:pPr>
          </w:p>
          <w:p w14:paraId="4F3E9CDA" w14:textId="33CCEB27" w:rsidR="000A6B2E" w:rsidRPr="000A6B2E" w:rsidRDefault="00775533" w:rsidP="000A6B2E">
            <w:pPr>
              <w:pStyle w:val="ParagraphStyle6"/>
              <w:spacing w:line="360" w:lineRule="auto"/>
              <w:jc w:val="left"/>
              <w:rPr>
                <w:rStyle w:val="CharacterStyle8"/>
                <w:rFonts w:eastAsia="Calibri"/>
                <w:b/>
                <w:bCs/>
                <w:lang w:val="ro-MD"/>
              </w:rPr>
            </w:pPr>
            <w:r w:rsidRPr="000A6B2E">
              <w:rPr>
                <w:rStyle w:val="CharacterStyle8"/>
                <w:rFonts w:eastAsia="Calibri"/>
                <w:b/>
                <w:bCs/>
                <w:lang w:val="ro-MD"/>
              </w:rPr>
              <w:t>Director</w:t>
            </w:r>
          </w:p>
          <w:p w14:paraId="16FD7BC0" w14:textId="01C6E9FB" w:rsidR="00775533" w:rsidRPr="00EF5E20" w:rsidRDefault="00775533" w:rsidP="00775533">
            <w:pPr>
              <w:pStyle w:val="ParagraphStyle6"/>
              <w:spacing w:line="276" w:lineRule="auto"/>
              <w:jc w:val="left"/>
              <w:rPr>
                <w:rStyle w:val="CharacterStyle4"/>
                <w:rFonts w:eastAsia="Calibri"/>
                <w:lang w:val="ro-MD"/>
              </w:rPr>
            </w:pPr>
            <w:r w:rsidRPr="00EF5E20">
              <w:rPr>
                <w:rStyle w:val="CharacterStyle8"/>
                <w:rFonts w:eastAsia="Calibri"/>
                <w:lang w:val="ro-MD"/>
              </w:rPr>
              <w:t>____________________________</w:t>
            </w:r>
          </w:p>
          <w:p w14:paraId="783B4180" w14:textId="57711AA0" w:rsidR="000A6B2E" w:rsidRDefault="000A6B2E" w:rsidP="000A6B2E">
            <w:pPr>
              <w:pStyle w:val="ParagraphStyle13"/>
              <w:spacing w:line="276" w:lineRule="auto"/>
              <w:jc w:val="center"/>
              <w:rPr>
                <w:rStyle w:val="CharacterStyle8"/>
                <w:rFonts w:eastAsia="Calibri"/>
                <w:lang w:val="ro-MD"/>
              </w:rPr>
            </w:pPr>
            <w:r>
              <w:rPr>
                <w:rStyle w:val="CharacterStyle8"/>
                <w:rFonts w:eastAsia="Calibri"/>
                <w:lang w:val="ro-MD"/>
              </w:rPr>
              <w:t xml:space="preserve">              </w:t>
            </w:r>
            <w:r w:rsidR="00775533" w:rsidRPr="00EF5E20">
              <w:rPr>
                <w:rStyle w:val="CharacterStyle8"/>
                <w:rFonts w:eastAsia="Calibri"/>
                <w:lang w:val="ro-MD"/>
              </w:rPr>
              <w:t>(semnătura)</w:t>
            </w:r>
          </w:p>
          <w:p w14:paraId="158145AD" w14:textId="1EB1DDC8" w:rsidR="00775533" w:rsidRPr="00EF5E20" w:rsidRDefault="00775533" w:rsidP="000A6B2E">
            <w:pPr>
              <w:pStyle w:val="ParagraphStyle13"/>
              <w:spacing w:line="276" w:lineRule="auto"/>
              <w:jc w:val="center"/>
              <w:rPr>
                <w:rStyle w:val="CharacterStyle8"/>
                <w:rFonts w:eastAsia="Calibri"/>
                <w:lang w:val="ro-MD"/>
              </w:rPr>
            </w:pPr>
            <w:r w:rsidRPr="00EF5E20">
              <w:rPr>
                <w:rStyle w:val="CharacterStyle8"/>
                <w:rFonts w:eastAsia="Calibri"/>
                <w:lang w:val="ro-MD"/>
              </w:rPr>
              <w:t>L.Ș</w:t>
            </w:r>
          </w:p>
          <w:p w14:paraId="34F75C8B" w14:textId="17DAE23C" w:rsidR="00775533" w:rsidRPr="00EF5E20" w:rsidRDefault="00775533" w:rsidP="008E6D4B">
            <w:pPr>
              <w:pStyle w:val="ParagraphStyle6"/>
              <w:jc w:val="left"/>
              <w:rPr>
                <w:rStyle w:val="CharacterStyle4"/>
                <w:rFonts w:eastAsia="Calibri"/>
                <w:lang w:val="ro-MD"/>
              </w:rPr>
            </w:pPr>
          </w:p>
        </w:tc>
        <w:tc>
          <w:tcPr>
            <w:tcW w:w="5268" w:type="dxa"/>
          </w:tcPr>
          <w:p w14:paraId="705D0047" w14:textId="77777777" w:rsidR="00775533" w:rsidRPr="00EF5E20" w:rsidRDefault="00775533" w:rsidP="009D5C71">
            <w:pPr>
              <w:pStyle w:val="ParagraphStyle14"/>
              <w:pBdr>
                <w:left w:val="none" w:sz="0" w:space="0" w:color="auto"/>
                <w:bottom w:val="none" w:sz="0" w:space="0" w:color="auto"/>
                <w:right w:val="none" w:sz="0" w:space="0" w:color="auto"/>
              </w:pBdr>
              <w:rPr>
                <w:rStyle w:val="FakeCharacterStyle"/>
                <w:lang w:val="ro-MD"/>
              </w:rPr>
            </w:pPr>
          </w:p>
          <w:p w14:paraId="6FA1EAE4" w14:textId="05BFCD0D" w:rsidR="00A7012E" w:rsidRDefault="000A6B2E" w:rsidP="00A7012E">
            <w:pPr>
              <w:pStyle w:val="ParagraphStyle6"/>
              <w:spacing w:line="276" w:lineRule="auto"/>
              <w:rPr>
                <w:rFonts w:ascii="Times New Roman" w:eastAsia="Times New Roman" w:hAnsi="Times New Roman" w:cs="Times New Roman"/>
                <w:b/>
                <w:color w:val="000000"/>
                <w:sz w:val="18"/>
                <w:lang w:val="ro-MD"/>
              </w:rPr>
            </w:pPr>
            <w:r w:rsidRPr="00EF5E20">
              <w:rPr>
                <w:rFonts w:ascii="Times New Roman" w:eastAsia="Times New Roman" w:hAnsi="Times New Roman" w:cs="Times New Roman"/>
                <w:b/>
                <w:color w:val="000000"/>
                <w:sz w:val="18"/>
                <w:lang w:val="ro-MD"/>
              </w:rPr>
              <w:t>S.A.</w:t>
            </w:r>
            <w:r>
              <w:rPr>
                <w:rFonts w:ascii="Times New Roman" w:eastAsia="Times New Roman" w:hAnsi="Times New Roman" w:cs="Times New Roman"/>
                <w:b/>
                <w:color w:val="000000"/>
                <w:sz w:val="18"/>
                <w:lang w:val="ro-MD"/>
              </w:rPr>
              <w:t xml:space="preserve"> „</w:t>
            </w:r>
            <w:r w:rsidR="00EF4EDB" w:rsidRPr="00EF5E20">
              <w:rPr>
                <w:rFonts w:ascii="Times New Roman" w:eastAsia="Times New Roman" w:hAnsi="Times New Roman" w:cs="Times New Roman"/>
                <w:b/>
                <w:color w:val="000000"/>
                <w:sz w:val="18"/>
                <w:lang w:val="ro-MD"/>
              </w:rPr>
              <w:t xml:space="preserve">Rețelele Electrice </w:t>
            </w:r>
            <w:r w:rsidR="00EF4EDB">
              <w:rPr>
                <w:rFonts w:ascii="Times New Roman" w:eastAsia="Times New Roman" w:hAnsi="Times New Roman" w:cs="Times New Roman"/>
                <w:b/>
                <w:color w:val="000000"/>
                <w:sz w:val="18"/>
                <w:lang w:val="ro-MD"/>
              </w:rPr>
              <w:t>d</w:t>
            </w:r>
            <w:r w:rsidR="00EF4EDB" w:rsidRPr="00EF5E20">
              <w:rPr>
                <w:rFonts w:ascii="Times New Roman" w:eastAsia="Times New Roman" w:hAnsi="Times New Roman" w:cs="Times New Roman"/>
                <w:b/>
                <w:color w:val="000000"/>
                <w:sz w:val="18"/>
                <w:lang w:val="ro-MD"/>
              </w:rPr>
              <w:t>e Distribuție Nord</w:t>
            </w:r>
            <w:r w:rsidR="0033660E" w:rsidRPr="00EF5E20">
              <w:rPr>
                <w:rFonts w:ascii="Times New Roman" w:eastAsia="Times New Roman" w:hAnsi="Times New Roman" w:cs="Times New Roman"/>
                <w:b/>
                <w:color w:val="000000"/>
                <w:sz w:val="18"/>
                <w:lang w:val="ro-MD"/>
              </w:rPr>
              <w:t>”</w:t>
            </w:r>
          </w:p>
          <w:p w14:paraId="04345184" w14:textId="2A2A2C9D" w:rsidR="00775533" w:rsidRPr="00EF5E20" w:rsidRDefault="0033660E" w:rsidP="00A7012E">
            <w:pPr>
              <w:pStyle w:val="ParagraphStyle6"/>
              <w:spacing w:line="276" w:lineRule="auto"/>
              <w:jc w:val="both"/>
              <w:rPr>
                <w:rStyle w:val="CharacterStyle4"/>
                <w:rFonts w:eastAsia="Calibri"/>
                <w:lang w:val="ro-MD"/>
              </w:rPr>
            </w:pPr>
            <w:r w:rsidRPr="00EF5E20">
              <w:rPr>
                <w:rFonts w:ascii="Times New Roman" w:eastAsia="Times New Roman" w:hAnsi="Times New Roman" w:cs="Times New Roman"/>
                <w:color w:val="000000"/>
                <w:sz w:val="18"/>
                <w:lang w:val="ro-MD"/>
              </w:rPr>
              <w:t xml:space="preserve"> </w:t>
            </w:r>
            <w:r w:rsidR="00775533" w:rsidRPr="00EF5E20">
              <w:rPr>
                <w:rStyle w:val="CharacterStyle9"/>
                <w:rFonts w:eastAsia="Calibri"/>
                <w:lang w:val="ro-MD"/>
              </w:rPr>
              <w:t>mun. Bălţi</w:t>
            </w:r>
            <w:r w:rsidR="000A6B2E">
              <w:rPr>
                <w:rStyle w:val="CharacterStyle9"/>
                <w:rFonts w:eastAsia="Calibri"/>
                <w:lang w:val="ro-MD"/>
              </w:rPr>
              <w:t>,</w:t>
            </w:r>
            <w:r w:rsidR="00775533" w:rsidRPr="00EF5E20">
              <w:rPr>
                <w:rStyle w:val="CharacterStyle9"/>
                <w:rFonts w:eastAsia="Calibri"/>
                <w:lang w:val="ro-MD"/>
              </w:rPr>
              <w:t xml:space="preserve"> str. Ştefan cel Mare</w:t>
            </w:r>
            <w:r w:rsidR="000A6B2E">
              <w:rPr>
                <w:rStyle w:val="CharacterStyle9"/>
                <w:rFonts w:eastAsia="Calibri"/>
                <w:lang w:val="ro-MD"/>
              </w:rPr>
              <w:t>,</w:t>
            </w:r>
            <w:r w:rsidR="00775533" w:rsidRPr="00EF5E20">
              <w:rPr>
                <w:rStyle w:val="CharacterStyle9"/>
                <w:rFonts w:eastAsia="Calibri"/>
                <w:lang w:val="ro-MD"/>
              </w:rPr>
              <w:t xml:space="preserve"> 180</w:t>
            </w:r>
            <w:r w:rsidR="00EF4EDB">
              <w:rPr>
                <w:rStyle w:val="CharacterStyle9"/>
                <w:rFonts w:eastAsia="Calibri"/>
                <w:lang w:val="ro-MD"/>
              </w:rPr>
              <w:t>/</w:t>
            </w:r>
            <w:r w:rsidR="00775533" w:rsidRPr="00EF5E20">
              <w:rPr>
                <w:rStyle w:val="CharacterStyle9"/>
                <w:rFonts w:eastAsia="Calibri"/>
                <w:lang w:val="ro-MD"/>
              </w:rPr>
              <w:t>A</w:t>
            </w:r>
          </w:p>
          <w:p w14:paraId="6627EC19" w14:textId="77777777" w:rsidR="00775533" w:rsidRPr="00EF5E20" w:rsidRDefault="00775533" w:rsidP="0018282E">
            <w:pPr>
              <w:pStyle w:val="ParagraphStyle6"/>
              <w:spacing w:line="276" w:lineRule="auto"/>
              <w:jc w:val="left"/>
              <w:rPr>
                <w:rStyle w:val="CharacterStyle4"/>
                <w:rFonts w:eastAsia="Calibri"/>
                <w:lang w:val="ro-MD"/>
              </w:rPr>
            </w:pPr>
            <w:r w:rsidRPr="00EF5E20">
              <w:rPr>
                <w:rStyle w:val="CharacterStyle9"/>
                <w:rFonts w:eastAsia="Calibri"/>
                <w:lang w:val="ro-MD"/>
              </w:rPr>
              <w:t>c/f  1003602006563, TVA  1200555</w:t>
            </w:r>
          </w:p>
          <w:p w14:paraId="24996F4C" w14:textId="77777777" w:rsidR="00775533" w:rsidRPr="00EF5E20" w:rsidRDefault="00775533" w:rsidP="0018282E">
            <w:pPr>
              <w:pStyle w:val="ParagraphStyle6"/>
              <w:spacing w:line="276" w:lineRule="auto"/>
              <w:jc w:val="left"/>
              <w:rPr>
                <w:rStyle w:val="CharacterStyle4"/>
                <w:rFonts w:eastAsia="Calibri"/>
                <w:lang w:val="ro-MD"/>
              </w:rPr>
            </w:pPr>
            <w:r w:rsidRPr="00EF5E20">
              <w:rPr>
                <w:rStyle w:val="CharacterStyle9"/>
                <w:rFonts w:eastAsia="Calibri"/>
                <w:lang w:val="ro-MD"/>
              </w:rPr>
              <w:t>IBAN: MD70VI222400001171264MDL</w:t>
            </w:r>
          </w:p>
          <w:p w14:paraId="2D4F85E3" w14:textId="699BE375" w:rsidR="00775533" w:rsidRPr="00EF5E20" w:rsidRDefault="00775533" w:rsidP="0018282E">
            <w:pPr>
              <w:pStyle w:val="ParagraphStyle6"/>
              <w:spacing w:line="276" w:lineRule="auto"/>
              <w:jc w:val="left"/>
              <w:rPr>
                <w:rStyle w:val="CharacterStyle4"/>
                <w:rFonts w:eastAsia="Calibri"/>
                <w:lang w:val="ro-MD"/>
              </w:rPr>
            </w:pPr>
            <w:r w:rsidRPr="00EF5E20">
              <w:rPr>
                <w:rStyle w:val="CharacterStyle9"/>
                <w:rFonts w:eastAsia="Calibri"/>
                <w:lang w:val="ro-MD"/>
              </w:rPr>
              <w:t>B.C.</w:t>
            </w:r>
            <w:r w:rsidR="000A6B2E">
              <w:rPr>
                <w:rStyle w:val="CharacterStyle9"/>
                <w:rFonts w:eastAsia="Calibri"/>
                <w:lang w:val="ro-MD"/>
              </w:rPr>
              <w:t xml:space="preserve"> „</w:t>
            </w:r>
            <w:r w:rsidR="00EF4EDB" w:rsidRPr="00EF5E20">
              <w:rPr>
                <w:rStyle w:val="CharacterStyle9"/>
                <w:rFonts w:eastAsia="Calibri"/>
                <w:lang w:val="ro-MD"/>
              </w:rPr>
              <w:t>Victoriabank</w:t>
            </w:r>
            <w:r w:rsidR="000A6B2E">
              <w:rPr>
                <w:rStyle w:val="CharacterStyle9"/>
                <w:rFonts w:eastAsia="Calibri"/>
                <w:lang w:val="ro-MD"/>
              </w:rPr>
              <w:t>”</w:t>
            </w:r>
            <w:r w:rsidR="000A6B2E" w:rsidRPr="000A6B2E">
              <w:rPr>
                <w:rStyle w:val="CharacterStyle9"/>
                <w:rFonts w:eastAsia="Calibri"/>
                <w:lang w:val="en-US"/>
              </w:rPr>
              <w:t xml:space="preserve"> </w:t>
            </w:r>
            <w:r w:rsidRPr="00EF5E20">
              <w:rPr>
                <w:rStyle w:val="CharacterStyle9"/>
                <w:rFonts w:eastAsia="Calibri"/>
                <w:lang w:val="ro-MD"/>
              </w:rPr>
              <w:t xml:space="preserve">S.A. </w:t>
            </w:r>
            <w:r w:rsidR="000A6B2E">
              <w:rPr>
                <w:rStyle w:val="CharacterStyle9"/>
                <w:rFonts w:eastAsia="Calibri"/>
                <w:lang w:val="ro-MD"/>
              </w:rPr>
              <w:t>s</w:t>
            </w:r>
            <w:r w:rsidR="000A6B2E" w:rsidRPr="000A6B2E">
              <w:rPr>
                <w:rStyle w:val="CharacterStyle9"/>
                <w:rFonts w:eastAsia="Calibri"/>
                <w:lang w:val="en-US"/>
              </w:rPr>
              <w:t>uc</w:t>
            </w:r>
            <w:r w:rsidRPr="00EF5E20">
              <w:rPr>
                <w:rStyle w:val="CharacterStyle9"/>
                <w:rFonts w:eastAsia="Calibri"/>
                <w:lang w:val="ro-MD"/>
              </w:rPr>
              <w:t>.</w:t>
            </w:r>
            <w:r w:rsidR="000A6B2E">
              <w:rPr>
                <w:rStyle w:val="CharacterStyle9"/>
                <w:rFonts w:eastAsia="Calibri"/>
                <w:lang w:val="ro-MD"/>
              </w:rPr>
              <w:t xml:space="preserve"> </w:t>
            </w:r>
            <w:r w:rsidRPr="00EF5E20">
              <w:rPr>
                <w:rStyle w:val="CharacterStyle9"/>
                <w:rFonts w:eastAsia="Calibri"/>
                <w:lang w:val="ro-MD"/>
              </w:rPr>
              <w:t xml:space="preserve">nr.1 </w:t>
            </w:r>
            <w:r w:rsidR="000A6B2E" w:rsidRPr="00EF5E20">
              <w:rPr>
                <w:rStyle w:val="CharacterStyle9"/>
                <w:rFonts w:eastAsia="Calibri"/>
                <w:lang w:val="ro-MD"/>
              </w:rPr>
              <w:t>Bălţi</w:t>
            </w:r>
          </w:p>
          <w:p w14:paraId="5ED00FAF" w14:textId="62707AD2" w:rsidR="00775533" w:rsidRPr="000A6B2E" w:rsidRDefault="00775533" w:rsidP="0018282E">
            <w:pPr>
              <w:pStyle w:val="ParagraphStyle6"/>
              <w:spacing w:line="276" w:lineRule="auto"/>
              <w:jc w:val="left"/>
              <w:rPr>
                <w:rStyle w:val="CharacterStyle9"/>
                <w:rFonts w:eastAsia="Calibri"/>
                <w:lang w:val="ro-MD"/>
              </w:rPr>
            </w:pPr>
            <w:r w:rsidRPr="000A6B2E">
              <w:rPr>
                <w:rStyle w:val="CharacterStyle9"/>
                <w:rFonts w:eastAsia="Calibri"/>
                <w:lang w:val="ro-MD"/>
              </w:rPr>
              <w:t xml:space="preserve">Codul </w:t>
            </w:r>
            <w:r w:rsidR="000A6B2E" w:rsidRPr="000A6B2E">
              <w:rPr>
                <w:rStyle w:val="CharacterStyle9"/>
                <w:rFonts w:eastAsia="Calibri"/>
                <w:lang w:val="ro-MD"/>
              </w:rPr>
              <w:t>b</w:t>
            </w:r>
            <w:r w:rsidRPr="000A6B2E">
              <w:rPr>
                <w:rStyle w:val="CharacterStyle9"/>
                <w:rFonts w:eastAsia="Calibri"/>
                <w:lang w:val="ro-MD"/>
              </w:rPr>
              <w:t>ăncii</w:t>
            </w:r>
            <w:r w:rsidR="000A6B2E" w:rsidRPr="000A6B2E">
              <w:rPr>
                <w:rStyle w:val="CharacterStyle9"/>
                <w:rFonts w:eastAsia="Calibri"/>
                <w:lang w:val="ro-MD"/>
              </w:rPr>
              <w:t>:</w:t>
            </w:r>
            <w:r w:rsidRPr="000A6B2E">
              <w:rPr>
                <w:rStyle w:val="CharacterStyle9"/>
                <w:rFonts w:eastAsia="Calibri"/>
                <w:lang w:val="ro-MD"/>
              </w:rPr>
              <w:t xml:space="preserve"> VICBMD2X740</w:t>
            </w:r>
          </w:p>
          <w:p w14:paraId="61846C01" w14:textId="5F067C47" w:rsidR="0033660E" w:rsidRPr="00EF5E20" w:rsidRDefault="0033660E" w:rsidP="0018282E">
            <w:pPr>
              <w:pStyle w:val="ParagraphStyle6"/>
              <w:spacing w:line="276" w:lineRule="auto"/>
              <w:jc w:val="left"/>
              <w:rPr>
                <w:rStyle w:val="CharacterStyle4"/>
                <w:rFonts w:eastAsia="Calibri"/>
                <w:lang w:val="ro-MD"/>
              </w:rPr>
            </w:pPr>
            <w:r w:rsidRPr="000A6B2E">
              <w:rPr>
                <w:rStyle w:val="CharacterStyle9"/>
                <w:rFonts w:eastAsia="Calibri"/>
                <w:lang w:val="ro-MD"/>
              </w:rPr>
              <w:t xml:space="preserve">email: </w:t>
            </w:r>
            <w:hyperlink r:id="rId5" w:history="1">
              <w:r w:rsidR="0018282E" w:rsidRPr="000A6B2E">
                <w:rPr>
                  <w:rStyle w:val="a4"/>
                  <w:rFonts w:ascii="Times New Roman" w:hAnsi="Times New Roman" w:cs="Times New Roman"/>
                  <w:color w:val="auto"/>
                  <w:sz w:val="19"/>
                  <w:szCs w:val="19"/>
                  <w:lang w:val="ro-MD"/>
                </w:rPr>
                <w:t>anticamera@rednord.md</w:t>
              </w:r>
            </w:hyperlink>
          </w:p>
          <w:p w14:paraId="6EF68B95" w14:textId="3F379E9F" w:rsidR="00775533" w:rsidRPr="00EF5E20" w:rsidRDefault="00775533" w:rsidP="0018282E">
            <w:pPr>
              <w:pStyle w:val="ParagraphStyle6"/>
              <w:spacing w:line="276" w:lineRule="auto"/>
              <w:jc w:val="left"/>
              <w:rPr>
                <w:rStyle w:val="CharacterStyle4"/>
                <w:rFonts w:eastAsia="Calibri"/>
                <w:lang w:val="ro-MD"/>
              </w:rPr>
            </w:pPr>
            <w:r w:rsidRPr="00EF5E20">
              <w:rPr>
                <w:rStyle w:val="CharacterStyle9"/>
                <w:rFonts w:eastAsia="Calibri"/>
                <w:lang w:val="ro-MD"/>
              </w:rPr>
              <w:t xml:space="preserve">Tel: </w:t>
            </w:r>
            <w:r w:rsidR="0018282E" w:rsidRPr="00EF5E20">
              <w:rPr>
                <w:rStyle w:val="CharacterStyle9"/>
                <w:rFonts w:eastAsia="Calibri"/>
                <w:lang w:val="ro-MD"/>
              </w:rPr>
              <w:t>0231-5-31-00</w:t>
            </w:r>
          </w:p>
          <w:p w14:paraId="6745284F" w14:textId="1C71F36C" w:rsidR="000A6B2E" w:rsidRPr="000A6B2E" w:rsidRDefault="0018282E" w:rsidP="000A6B2E">
            <w:pPr>
              <w:pStyle w:val="ParagraphStyle6"/>
              <w:spacing w:line="360" w:lineRule="auto"/>
              <w:jc w:val="left"/>
              <w:rPr>
                <w:rStyle w:val="CharacterStyle9"/>
                <w:rFonts w:eastAsia="Calibri"/>
                <w:b/>
                <w:bCs/>
                <w:lang w:val="ro-MD"/>
              </w:rPr>
            </w:pPr>
            <w:r w:rsidRPr="000A6B2E">
              <w:rPr>
                <w:rStyle w:val="CharacterStyle9"/>
                <w:rFonts w:eastAsia="Calibri"/>
                <w:b/>
                <w:bCs/>
                <w:lang w:val="ro-MD"/>
              </w:rPr>
              <w:t xml:space="preserve">Director </w:t>
            </w:r>
            <w:r w:rsidRPr="000A6B2E">
              <w:rPr>
                <w:rFonts w:ascii="Times New Roman" w:eastAsia="Times New Roman" w:hAnsi="Times New Roman" w:cs="Times New Roman"/>
                <w:b/>
                <w:bCs/>
                <w:color w:val="000000"/>
                <w:sz w:val="19"/>
                <w:szCs w:val="19"/>
                <w:lang w:val="ro-MD" w:eastAsia="ro-RO"/>
              </w:rPr>
              <w:t xml:space="preserve">general </w:t>
            </w:r>
          </w:p>
          <w:p w14:paraId="22C73DBD" w14:textId="1352D04F" w:rsidR="00775533" w:rsidRPr="00EF5E20" w:rsidRDefault="00EF4EDB" w:rsidP="0018282E">
            <w:pPr>
              <w:pStyle w:val="ParagraphStyle6"/>
              <w:spacing w:line="276" w:lineRule="auto"/>
              <w:jc w:val="left"/>
              <w:rPr>
                <w:rStyle w:val="CharacterStyle4"/>
                <w:rFonts w:eastAsia="Calibri"/>
                <w:lang w:val="ro-MD"/>
              </w:rPr>
            </w:pPr>
            <w:r w:rsidRPr="00EF4EDB">
              <w:rPr>
                <w:rFonts w:ascii="Times New Roman" w:hAnsi="Times New Roman" w:cs="Times New Roman"/>
                <w:b/>
                <w:bCs/>
                <w:noProof/>
                <w:color w:val="000000"/>
                <w:sz w:val="19"/>
                <w:szCs w:val="19"/>
                <w:lang w:val="ro-RO"/>
              </w:rPr>
              <w:t>Iurie BEȘLIU</w:t>
            </w:r>
            <w:r w:rsidRPr="00EF4EDB">
              <w:rPr>
                <w:rFonts w:ascii="Times New Roman" w:hAnsi="Times New Roman" w:cs="Times New Roman"/>
                <w:b/>
                <w:bCs/>
                <w:noProof/>
                <w:color w:val="000000"/>
                <w:sz w:val="19"/>
                <w:szCs w:val="19"/>
                <w:lang w:val="ro-MD"/>
              </w:rPr>
              <w:t xml:space="preserve"> </w:t>
            </w:r>
            <w:r w:rsidR="00775533" w:rsidRPr="00EF5E20">
              <w:rPr>
                <w:rStyle w:val="CharacterStyle9"/>
                <w:rFonts w:eastAsia="Calibri"/>
                <w:lang w:val="ro-MD"/>
              </w:rPr>
              <w:t>_________________________________</w:t>
            </w:r>
          </w:p>
          <w:p w14:paraId="238D9403" w14:textId="79F6382F" w:rsidR="000A6B2E" w:rsidRDefault="00A7012E" w:rsidP="000A6B2E">
            <w:pPr>
              <w:pStyle w:val="ParagraphStyle6"/>
              <w:spacing w:line="276" w:lineRule="auto"/>
              <w:rPr>
                <w:rStyle w:val="CharacterStyle9"/>
                <w:rFonts w:eastAsia="Calibri"/>
                <w:lang w:val="ro-MD"/>
              </w:rPr>
            </w:pPr>
            <w:r>
              <w:rPr>
                <w:rStyle w:val="CharacterStyle9"/>
                <w:rFonts w:eastAsia="Calibri"/>
                <w:lang w:val="ro-MD"/>
              </w:rPr>
              <w:t xml:space="preserve">                                 </w:t>
            </w:r>
            <w:r w:rsidR="00775533" w:rsidRPr="00EF5E20">
              <w:rPr>
                <w:rStyle w:val="CharacterStyle9"/>
                <w:rFonts w:eastAsia="Calibri"/>
                <w:lang w:val="ro-MD"/>
              </w:rPr>
              <w:t>(semnătura)</w:t>
            </w:r>
          </w:p>
          <w:p w14:paraId="10A607E8" w14:textId="71B404FF" w:rsidR="00775533" w:rsidRPr="00EF5E20" w:rsidRDefault="00A7012E" w:rsidP="000A6B2E">
            <w:pPr>
              <w:pStyle w:val="ParagraphStyle6"/>
              <w:spacing w:line="276" w:lineRule="auto"/>
              <w:rPr>
                <w:rStyle w:val="CharacterStyle4"/>
                <w:rFonts w:eastAsia="Calibri"/>
                <w:lang w:val="ro-MD"/>
              </w:rPr>
            </w:pPr>
            <w:r>
              <w:rPr>
                <w:rStyle w:val="CharacterStyle9"/>
                <w:rFonts w:eastAsia="Calibri"/>
                <w:lang w:val="ro-MD"/>
              </w:rPr>
              <w:t xml:space="preserve">                               </w:t>
            </w:r>
            <w:r w:rsidR="00775533" w:rsidRPr="00EF5E20">
              <w:rPr>
                <w:rStyle w:val="CharacterStyle9"/>
                <w:rFonts w:eastAsia="Calibri"/>
                <w:lang w:val="ro-MD"/>
              </w:rPr>
              <w:t>L.Ș</w:t>
            </w:r>
          </w:p>
        </w:tc>
      </w:tr>
    </w:tbl>
    <w:p w14:paraId="73E999F8" w14:textId="77777777" w:rsidR="008E6D4B" w:rsidRPr="00EF5E20" w:rsidRDefault="008E6D4B" w:rsidP="008E6D4B">
      <w:pPr>
        <w:pStyle w:val="ParagraphStyle6"/>
        <w:rPr>
          <w:rStyle w:val="CharacterStyle4"/>
          <w:rFonts w:eastAsia="Calibri"/>
          <w:lang w:val="ro-MD"/>
        </w:rPr>
      </w:pPr>
    </w:p>
    <w:p w14:paraId="63E51E38" w14:textId="77777777" w:rsidR="00814CD3" w:rsidRPr="00EF5E20" w:rsidRDefault="00814CD3" w:rsidP="008E6D4B">
      <w:pPr>
        <w:pStyle w:val="ParagraphStyle8"/>
        <w:pBdr>
          <w:top w:val="none" w:sz="0" w:space="0" w:color="auto"/>
          <w:left w:val="none" w:sz="0" w:space="0" w:color="auto"/>
          <w:bottom w:val="none" w:sz="0" w:space="0" w:color="auto"/>
        </w:pBdr>
        <w:rPr>
          <w:rStyle w:val="FakeCharacterStyle"/>
          <w:lang w:val="ro-MD"/>
        </w:rPr>
      </w:pPr>
    </w:p>
    <w:p w14:paraId="6D35A071" w14:textId="77777777" w:rsidR="00814CD3" w:rsidRPr="00EF5E20" w:rsidRDefault="00814CD3" w:rsidP="008E6D4B">
      <w:pPr>
        <w:pStyle w:val="ParagraphStyle12"/>
        <w:pBdr>
          <w:left w:val="none" w:sz="0" w:space="0" w:color="auto"/>
          <w:bottom w:val="none" w:sz="0" w:space="0" w:color="auto"/>
        </w:pBdr>
        <w:rPr>
          <w:rStyle w:val="FakeCharacterStyle"/>
          <w:lang w:val="ro-MD"/>
        </w:rPr>
      </w:pPr>
    </w:p>
    <w:p w14:paraId="3CCBD028" w14:textId="77777777" w:rsidR="00596510" w:rsidRPr="00EF5E20" w:rsidRDefault="00596510" w:rsidP="00596510">
      <w:pPr>
        <w:framePr w:w="1935" w:h="1440" w:hRule="exact" w:wrap="none" w:vAnchor="page" w:hAnchor="page" w:x="4158" w:y="11208"/>
        <w:widowControl w:val="0"/>
        <w:rPr>
          <w:rFonts w:ascii="Times New Roman" w:eastAsia="Times New Roman" w:hAnsi="Times New Roman" w:cs="Times New Roman"/>
          <w:color w:val="000000"/>
          <w:sz w:val="18"/>
          <w:lang w:val="ro-MD" w:eastAsia="en-US"/>
        </w:rPr>
      </w:pPr>
    </w:p>
    <w:p w14:paraId="71FD721C" w14:textId="77777777" w:rsidR="00596510" w:rsidRPr="00EF5E20" w:rsidRDefault="00596510" w:rsidP="00596510">
      <w:pPr>
        <w:framePr w:w="1935" w:h="1440" w:hRule="exact" w:wrap="none" w:vAnchor="page" w:hAnchor="page" w:x="4158" w:y="11208"/>
        <w:widowControl w:val="0"/>
        <w:rPr>
          <w:rFonts w:ascii="Times New Roman" w:eastAsia="Times New Roman" w:hAnsi="Times New Roman" w:cs="Times New Roman"/>
          <w:color w:val="000000"/>
          <w:sz w:val="18"/>
          <w:lang w:val="ro-MD" w:eastAsia="en-US"/>
        </w:rPr>
      </w:pPr>
    </w:p>
    <w:p w14:paraId="30B837D1" w14:textId="77777777" w:rsidR="00596510" w:rsidRPr="00EF5E20" w:rsidRDefault="00596510" w:rsidP="00596510">
      <w:pPr>
        <w:framePr w:w="1935" w:h="1440" w:hRule="exact" w:wrap="none" w:vAnchor="page" w:hAnchor="page" w:x="4158" w:y="11208"/>
        <w:widowControl w:val="0"/>
        <w:rPr>
          <w:rFonts w:ascii="Times New Roman" w:eastAsia="Times New Roman" w:hAnsi="Times New Roman" w:cs="Times New Roman"/>
          <w:color w:val="000000"/>
          <w:sz w:val="18"/>
          <w:lang w:val="ro-MD" w:eastAsia="en-US"/>
        </w:rPr>
      </w:pPr>
    </w:p>
    <w:p w14:paraId="172782AB" w14:textId="77777777" w:rsidR="009D5C71" w:rsidRPr="00EF5E20" w:rsidRDefault="009D5C71" w:rsidP="009D5C71">
      <w:pPr>
        <w:rPr>
          <w:rFonts w:ascii="Times New Roman" w:eastAsia="Times New Roman" w:hAnsi="Times New Roman" w:cs="Times New Roman"/>
          <w:color w:val="000000"/>
          <w:sz w:val="18"/>
          <w:lang w:val="ro-MD" w:eastAsia="en-US"/>
        </w:rPr>
      </w:pPr>
    </w:p>
    <w:p w14:paraId="1D56E9C0" w14:textId="3C09B2EE" w:rsidR="00596510" w:rsidRPr="00EF5E20" w:rsidRDefault="00596510" w:rsidP="00596510">
      <w:pPr>
        <w:widowControl w:val="0"/>
        <w:rPr>
          <w:rFonts w:ascii="Times New Roman" w:eastAsia="Times New Roman" w:hAnsi="Times New Roman" w:cs="Times New Roman"/>
          <w:color w:val="000000"/>
          <w:sz w:val="18"/>
          <w:lang w:val="ro-MD" w:eastAsia="en-US"/>
        </w:rPr>
      </w:pPr>
    </w:p>
    <w:p w14:paraId="2C640FB4" w14:textId="2DADD742" w:rsidR="005B7A6A" w:rsidRPr="00EF5E20" w:rsidRDefault="005B7A6A" w:rsidP="00596510">
      <w:pPr>
        <w:jc w:val="center"/>
        <w:rPr>
          <w:lang w:val="ro-MD"/>
        </w:rPr>
        <w:sectPr w:rsidR="005B7A6A" w:rsidRPr="00EF5E20">
          <w:pgSz w:w="11908" w:h="16833"/>
          <w:pgMar w:top="504" w:right="547" w:bottom="345" w:left="633" w:header="708" w:footer="708" w:gutter="0"/>
          <w:cols w:space="720"/>
        </w:sectPr>
      </w:pPr>
    </w:p>
    <w:p w14:paraId="49FE3413" w14:textId="20323A35" w:rsidR="00814CD3" w:rsidRPr="00EF5E20" w:rsidRDefault="00A64D01" w:rsidP="008E6D4B">
      <w:pPr>
        <w:pStyle w:val="ParagraphStyle18"/>
        <w:rPr>
          <w:rStyle w:val="CharacterStyle10"/>
          <w:rFonts w:eastAsia="Calibri"/>
          <w:lang w:val="ro-MD"/>
        </w:rPr>
      </w:pPr>
      <w:r w:rsidRPr="00EF5E20">
        <w:rPr>
          <w:rStyle w:val="CharacterStyle10"/>
          <w:rFonts w:eastAsia="Calibri"/>
          <w:lang w:val="ro-MD"/>
        </w:rPr>
        <w:lastRenderedPageBreak/>
        <w:t>Anexa</w:t>
      </w:r>
      <w:r w:rsidR="00A7012E">
        <w:rPr>
          <w:rStyle w:val="CharacterStyle10"/>
          <w:rFonts w:eastAsia="Calibri"/>
          <w:lang w:val="ro-MD"/>
        </w:rPr>
        <w:t xml:space="preserve"> nr. </w:t>
      </w:r>
      <w:r w:rsidRPr="00EF5E20">
        <w:rPr>
          <w:rStyle w:val="CharacterStyle10"/>
          <w:rFonts w:eastAsia="Calibri"/>
          <w:lang w:val="ro-MD"/>
        </w:rPr>
        <w:t xml:space="preserve"> 1</w:t>
      </w:r>
      <w:r w:rsidRPr="00EF5E20">
        <w:rPr>
          <w:rStyle w:val="CharacterStyle10"/>
          <w:rFonts w:eastAsia="Calibri"/>
          <w:lang w:val="ro-MD"/>
        </w:rPr>
        <w:br/>
        <w:t xml:space="preserve">la Contractul de Vânzare-Cumpărare a </w:t>
      </w:r>
      <w:r w:rsidRPr="00EF5E20">
        <w:rPr>
          <w:rStyle w:val="CharacterStyle10"/>
          <w:rFonts w:eastAsia="Calibri"/>
          <w:lang w:val="ro-MD"/>
        </w:rPr>
        <w:br/>
        <w:t xml:space="preserve">Produselor Petroliere </w:t>
      </w:r>
      <w:r w:rsidR="00EF4EDB">
        <w:rPr>
          <w:rStyle w:val="CharacterStyle10"/>
          <w:rFonts w:eastAsia="Calibri"/>
          <w:lang w:val="ro-MD"/>
        </w:rPr>
        <w:t>n</w:t>
      </w:r>
      <w:r w:rsidRPr="00EF5E20">
        <w:rPr>
          <w:rStyle w:val="CharacterStyle10"/>
          <w:rFonts w:eastAsia="Calibri"/>
          <w:lang w:val="ro-MD"/>
        </w:rPr>
        <w:t>r.</w:t>
      </w:r>
      <w:r w:rsidR="00EF4EDB">
        <w:rPr>
          <w:rStyle w:val="CharacterStyle10"/>
          <w:rFonts w:eastAsia="Calibri"/>
          <w:lang w:val="ro-MD"/>
        </w:rPr>
        <w:t>______</w:t>
      </w:r>
      <w:r w:rsidRPr="00EF5E20">
        <w:rPr>
          <w:rStyle w:val="CharacterStyle10"/>
          <w:rFonts w:eastAsia="Calibri"/>
          <w:lang w:val="ro-MD"/>
        </w:rPr>
        <w:t xml:space="preserve">   din </w:t>
      </w:r>
      <w:r w:rsidR="00EF4EDB">
        <w:rPr>
          <w:rStyle w:val="CharacterStyle10"/>
          <w:rFonts w:eastAsia="Calibri"/>
          <w:lang w:val="ro-MD"/>
        </w:rPr>
        <w:t>________</w:t>
      </w:r>
    </w:p>
    <w:p w14:paraId="00AA25E2" w14:textId="77777777" w:rsidR="009D5C71" w:rsidRPr="00EF5E20" w:rsidRDefault="009D5C71" w:rsidP="008E6D4B">
      <w:pPr>
        <w:pStyle w:val="ParagraphStyle19"/>
        <w:rPr>
          <w:rStyle w:val="CharacterStyle11"/>
          <w:rFonts w:eastAsia="Calibri"/>
          <w:lang w:val="ro-MD"/>
        </w:rPr>
      </w:pPr>
    </w:p>
    <w:p w14:paraId="1A7C0C05" w14:textId="77777777" w:rsidR="009D5C71" w:rsidRPr="00EF5E20" w:rsidRDefault="009D5C71" w:rsidP="008E6D4B">
      <w:pPr>
        <w:pStyle w:val="ParagraphStyle19"/>
        <w:rPr>
          <w:rStyle w:val="CharacterStyle11"/>
          <w:rFonts w:eastAsia="Calibri"/>
          <w:lang w:val="ro-MD"/>
        </w:rPr>
      </w:pPr>
    </w:p>
    <w:p w14:paraId="23E5E925" w14:textId="77777777" w:rsidR="009D5C71" w:rsidRPr="00EF5E20" w:rsidRDefault="009D5C71" w:rsidP="008E6D4B">
      <w:pPr>
        <w:pStyle w:val="ParagraphStyle19"/>
        <w:rPr>
          <w:rStyle w:val="CharacterStyle11"/>
          <w:rFonts w:eastAsia="Calibri"/>
          <w:lang w:val="ro-MD"/>
        </w:rPr>
      </w:pPr>
    </w:p>
    <w:p w14:paraId="462E00CD" w14:textId="77777777" w:rsidR="009D5C71" w:rsidRPr="00EF5E20" w:rsidRDefault="009D5C71" w:rsidP="008E6D4B">
      <w:pPr>
        <w:pStyle w:val="ParagraphStyle19"/>
        <w:rPr>
          <w:rStyle w:val="CharacterStyle11"/>
          <w:rFonts w:eastAsia="Calibri"/>
          <w:lang w:val="ro-MD"/>
        </w:rPr>
      </w:pPr>
    </w:p>
    <w:p w14:paraId="6DE19E2F" w14:textId="77777777" w:rsidR="009D5C71" w:rsidRPr="00EF5E20" w:rsidRDefault="009D5C71" w:rsidP="008E6D4B">
      <w:pPr>
        <w:pStyle w:val="ParagraphStyle19"/>
        <w:rPr>
          <w:rStyle w:val="CharacterStyle11"/>
          <w:rFonts w:eastAsia="Calibri"/>
          <w:lang w:val="ro-MD"/>
        </w:rPr>
      </w:pPr>
    </w:p>
    <w:p w14:paraId="558E8555" w14:textId="63563CF7" w:rsidR="00814CD3" w:rsidRPr="00EF5E20" w:rsidRDefault="00A64D01" w:rsidP="008E6D4B">
      <w:pPr>
        <w:pStyle w:val="ParagraphStyle20"/>
        <w:rPr>
          <w:rStyle w:val="CharacterStyle12"/>
          <w:rFonts w:eastAsia="Calibri"/>
          <w:lang w:val="ro-MD"/>
        </w:rPr>
      </w:pPr>
      <w:r w:rsidRPr="00EF5E20">
        <w:rPr>
          <w:rStyle w:val="CharacterStyle12"/>
          <w:rFonts w:eastAsia="Calibri"/>
          <w:lang w:val="ro-MD"/>
        </w:rPr>
        <w:t>SPECIFICAŢIA MĂRFII</w:t>
      </w:r>
      <w:r w:rsidR="00A7012E">
        <w:rPr>
          <w:rStyle w:val="CharacterStyle12"/>
          <w:rFonts w:eastAsia="Calibri"/>
          <w:lang w:val="ro-MD"/>
        </w:rPr>
        <w:t>:</w:t>
      </w:r>
    </w:p>
    <w:p w14:paraId="06688755" w14:textId="77777777" w:rsidR="009D5C71" w:rsidRPr="00EF5E20" w:rsidRDefault="009D5C71" w:rsidP="008E6D4B">
      <w:pPr>
        <w:pStyle w:val="ParagraphStyle20"/>
        <w:rPr>
          <w:rStyle w:val="CharacterStyle12"/>
          <w:rFonts w:eastAsia="Calibri"/>
          <w:lang w:val="ro-MD"/>
        </w:rPr>
      </w:pPr>
    </w:p>
    <w:p w14:paraId="731C6B3E" w14:textId="77777777" w:rsidR="009D5C71" w:rsidRPr="00EF5E20" w:rsidRDefault="009D5C71" w:rsidP="008E6D4B">
      <w:pPr>
        <w:pStyle w:val="ParagraphStyle20"/>
        <w:rPr>
          <w:rStyle w:val="CharacterStyle12"/>
          <w:rFonts w:eastAsia="Calibri"/>
          <w:lang w:val="ro-MD"/>
        </w:rPr>
      </w:pPr>
    </w:p>
    <w:tbl>
      <w:tblPr>
        <w:tblStyle w:val="a7"/>
        <w:tblW w:w="0" w:type="auto"/>
        <w:tblInd w:w="108" w:type="dxa"/>
        <w:tblLook w:val="04A0" w:firstRow="1" w:lastRow="0" w:firstColumn="1" w:lastColumn="0" w:noHBand="0" w:noVBand="1"/>
      </w:tblPr>
      <w:tblGrid>
        <w:gridCol w:w="709"/>
        <w:gridCol w:w="6464"/>
        <w:gridCol w:w="3437"/>
      </w:tblGrid>
      <w:tr w:rsidR="009D5C71" w:rsidRPr="00314632" w14:paraId="673EB8E0" w14:textId="77777777" w:rsidTr="009D5C71">
        <w:tc>
          <w:tcPr>
            <w:tcW w:w="709" w:type="dxa"/>
            <w:vAlign w:val="center"/>
          </w:tcPr>
          <w:p w14:paraId="5D0D352E" w14:textId="75B49202" w:rsidR="009D5C71" w:rsidRPr="00EF5E20" w:rsidRDefault="009D5C71" w:rsidP="009D5C71">
            <w:pPr>
              <w:pStyle w:val="ParagraphStyle9"/>
              <w:rPr>
                <w:rStyle w:val="CharacterStyle12"/>
                <w:rFonts w:eastAsia="Calibri"/>
                <w:b w:val="0"/>
                <w:lang w:val="ro-MD"/>
              </w:rPr>
            </w:pPr>
            <w:r w:rsidRPr="00EF5E20">
              <w:rPr>
                <w:rStyle w:val="CharacterStyle6"/>
                <w:rFonts w:eastAsia="Calibri"/>
                <w:lang w:val="ro-MD"/>
              </w:rPr>
              <w:t>Nr.</w:t>
            </w:r>
          </w:p>
        </w:tc>
        <w:tc>
          <w:tcPr>
            <w:tcW w:w="6479" w:type="dxa"/>
            <w:vAlign w:val="center"/>
          </w:tcPr>
          <w:p w14:paraId="5EBE1A13" w14:textId="2B5256EE" w:rsidR="009D5C71" w:rsidRPr="00EF5E20" w:rsidRDefault="009D5C71" w:rsidP="009D5C71">
            <w:pPr>
              <w:pStyle w:val="ParagraphStyle9"/>
              <w:rPr>
                <w:rStyle w:val="CharacterStyle12"/>
                <w:rFonts w:eastAsia="Calibri"/>
                <w:b w:val="0"/>
                <w:lang w:val="ro-MD"/>
              </w:rPr>
            </w:pPr>
            <w:r w:rsidRPr="00EF5E20">
              <w:rPr>
                <w:rStyle w:val="CharacterStyle6"/>
                <w:rFonts w:eastAsia="Calibri"/>
                <w:lang w:val="ro-MD"/>
              </w:rPr>
              <w:t>Tipul Produsului Petrolier</w:t>
            </w:r>
          </w:p>
        </w:tc>
        <w:tc>
          <w:tcPr>
            <w:tcW w:w="3444" w:type="dxa"/>
            <w:vAlign w:val="center"/>
          </w:tcPr>
          <w:p w14:paraId="3DFB281D" w14:textId="0942289A" w:rsidR="009D5C71" w:rsidRPr="00EF5E20" w:rsidRDefault="009D5C71" w:rsidP="009D5C71">
            <w:pPr>
              <w:pStyle w:val="ParagraphStyle11"/>
              <w:rPr>
                <w:rStyle w:val="CharacterStyle12"/>
                <w:rFonts w:eastAsia="Calibri"/>
                <w:b w:val="0"/>
                <w:lang w:val="ro-MD"/>
              </w:rPr>
            </w:pPr>
            <w:r w:rsidRPr="00EF5E20">
              <w:rPr>
                <w:rStyle w:val="CharacterStyle7"/>
                <w:rFonts w:eastAsia="Calibri"/>
                <w:lang w:val="ro-MD"/>
              </w:rPr>
              <w:t>Reducere oferită faţă de</w:t>
            </w:r>
            <w:r w:rsidRPr="00EF5E20">
              <w:rPr>
                <w:rStyle w:val="CharacterStyle7"/>
                <w:rFonts w:eastAsia="Calibri"/>
                <w:lang w:val="ro-MD"/>
              </w:rPr>
              <w:br/>
              <w:t xml:space="preserve">preţul </w:t>
            </w:r>
            <w:r w:rsidR="00EF4EDB">
              <w:rPr>
                <w:rStyle w:val="CharacterStyle7"/>
                <w:rFonts w:eastAsia="Calibri"/>
                <w:lang w:val="ro-MD"/>
              </w:rPr>
              <w:t xml:space="preserve">de pe </w:t>
            </w:r>
            <w:r w:rsidRPr="00EF5E20">
              <w:rPr>
                <w:rStyle w:val="CharacterStyle7"/>
                <w:rFonts w:eastAsia="Calibri"/>
                <w:lang w:val="ro-MD"/>
              </w:rPr>
              <w:t>panou</w:t>
            </w:r>
          </w:p>
        </w:tc>
      </w:tr>
      <w:tr w:rsidR="009D5C71" w:rsidRPr="00EF5E20" w14:paraId="1EF92391" w14:textId="77777777" w:rsidTr="009D5C71">
        <w:tc>
          <w:tcPr>
            <w:tcW w:w="709" w:type="dxa"/>
            <w:vAlign w:val="center"/>
          </w:tcPr>
          <w:p w14:paraId="6C474922" w14:textId="10DDBA36" w:rsidR="009D5C71" w:rsidRPr="00EF5E20" w:rsidRDefault="009D5C71" w:rsidP="009D5C71">
            <w:pPr>
              <w:pStyle w:val="ParagraphStyle20"/>
              <w:rPr>
                <w:rStyle w:val="CharacterStyle12"/>
                <w:rFonts w:eastAsia="Calibri"/>
                <w:b w:val="0"/>
                <w:lang w:val="ro-MD"/>
              </w:rPr>
            </w:pPr>
            <w:r w:rsidRPr="00EF5E20">
              <w:rPr>
                <w:rStyle w:val="CharacterStyle12"/>
                <w:rFonts w:eastAsia="Calibri"/>
                <w:b w:val="0"/>
                <w:lang w:val="ro-MD"/>
              </w:rPr>
              <w:t>1</w:t>
            </w:r>
          </w:p>
        </w:tc>
        <w:tc>
          <w:tcPr>
            <w:tcW w:w="6479" w:type="dxa"/>
            <w:vAlign w:val="center"/>
          </w:tcPr>
          <w:p w14:paraId="05CD7C70" w14:textId="525D2350" w:rsidR="009D5C71" w:rsidRPr="00EF5E20" w:rsidRDefault="009D5C71" w:rsidP="009D5C71">
            <w:pPr>
              <w:pStyle w:val="ParagraphStyle22"/>
              <w:rPr>
                <w:rStyle w:val="CharacterStyle12"/>
                <w:rFonts w:eastAsia="Calibri"/>
                <w:b w:val="0"/>
                <w:lang w:val="ro-MD"/>
              </w:rPr>
            </w:pPr>
            <w:r w:rsidRPr="00EF5E20">
              <w:rPr>
                <w:rStyle w:val="CharacterStyle13"/>
                <w:rFonts w:eastAsia="Calibri"/>
                <w:lang w:val="ro-MD"/>
              </w:rPr>
              <w:t>Eurodiesel</w:t>
            </w:r>
          </w:p>
        </w:tc>
        <w:tc>
          <w:tcPr>
            <w:tcW w:w="3444" w:type="dxa"/>
            <w:vAlign w:val="center"/>
          </w:tcPr>
          <w:p w14:paraId="372B9B7F" w14:textId="41EFB874" w:rsidR="009D5C71" w:rsidRPr="00EF5E20" w:rsidRDefault="009D5C71" w:rsidP="009D5C71">
            <w:pPr>
              <w:pStyle w:val="ParagraphStyle24"/>
              <w:rPr>
                <w:rStyle w:val="CharacterStyle12"/>
                <w:rFonts w:eastAsia="Calibri"/>
                <w:b w:val="0"/>
                <w:lang w:val="ro-MD"/>
              </w:rPr>
            </w:pPr>
            <w:r w:rsidRPr="00EF5E20">
              <w:rPr>
                <w:rStyle w:val="CharacterStyle14"/>
                <w:rFonts w:eastAsia="Calibri"/>
                <w:lang w:val="ro-MD"/>
              </w:rPr>
              <w:t>%</w:t>
            </w:r>
          </w:p>
        </w:tc>
      </w:tr>
      <w:tr w:rsidR="009D5C71" w:rsidRPr="00EF5E20" w14:paraId="164349D4" w14:textId="77777777" w:rsidTr="009D5C71">
        <w:tc>
          <w:tcPr>
            <w:tcW w:w="709" w:type="dxa"/>
            <w:vAlign w:val="center"/>
          </w:tcPr>
          <w:p w14:paraId="56D62FA4" w14:textId="253D639D" w:rsidR="009D5C71" w:rsidRPr="00EF5E20" w:rsidRDefault="009D5C71" w:rsidP="009D5C71">
            <w:pPr>
              <w:pStyle w:val="ParagraphStyle20"/>
              <w:rPr>
                <w:rStyle w:val="CharacterStyle12"/>
                <w:rFonts w:eastAsia="Calibri"/>
                <w:b w:val="0"/>
                <w:lang w:val="ro-MD"/>
              </w:rPr>
            </w:pPr>
            <w:r w:rsidRPr="00EF5E20">
              <w:rPr>
                <w:rStyle w:val="CharacterStyle12"/>
                <w:rFonts w:eastAsia="Calibri"/>
                <w:b w:val="0"/>
                <w:lang w:val="ro-MD"/>
              </w:rPr>
              <w:t>2</w:t>
            </w:r>
          </w:p>
        </w:tc>
        <w:tc>
          <w:tcPr>
            <w:tcW w:w="6479" w:type="dxa"/>
            <w:vAlign w:val="center"/>
          </w:tcPr>
          <w:p w14:paraId="71EE88BB" w14:textId="33B14969" w:rsidR="009D5C71" w:rsidRPr="00EF5E20" w:rsidRDefault="009D5C71" w:rsidP="009D5C71">
            <w:pPr>
              <w:pStyle w:val="ParagraphStyle20"/>
              <w:rPr>
                <w:rStyle w:val="CharacterStyle12"/>
                <w:rFonts w:eastAsia="Calibri"/>
                <w:lang w:val="ro-MD"/>
              </w:rPr>
            </w:pPr>
            <w:r w:rsidRPr="00EF5E20">
              <w:rPr>
                <w:rStyle w:val="CharacterStyle13"/>
                <w:rFonts w:eastAsia="Calibri"/>
                <w:lang w:val="ro-MD"/>
              </w:rPr>
              <w:t>Premium A-95 Benz.</w:t>
            </w:r>
          </w:p>
        </w:tc>
        <w:tc>
          <w:tcPr>
            <w:tcW w:w="3444" w:type="dxa"/>
            <w:vAlign w:val="center"/>
          </w:tcPr>
          <w:p w14:paraId="67006C30" w14:textId="248412A2" w:rsidR="009D5C71" w:rsidRPr="00EF5E20" w:rsidRDefault="00596510" w:rsidP="009D5C71">
            <w:pPr>
              <w:pStyle w:val="ParagraphStyle24"/>
              <w:rPr>
                <w:rStyle w:val="CharacterStyle12"/>
                <w:rFonts w:eastAsia="Calibri"/>
                <w:b w:val="0"/>
                <w:lang w:val="ro-MD"/>
              </w:rPr>
            </w:pPr>
            <w:r w:rsidRPr="00EF5E20">
              <w:rPr>
                <w:rStyle w:val="CharacterStyle14"/>
                <w:rFonts w:eastAsia="Calibri"/>
                <w:lang w:val="ro-MD"/>
              </w:rPr>
              <w:t>%</w:t>
            </w:r>
          </w:p>
        </w:tc>
      </w:tr>
      <w:tr w:rsidR="009D5C71" w:rsidRPr="00EF5E20" w14:paraId="74ABAB35" w14:textId="77777777" w:rsidTr="009D5C71">
        <w:tc>
          <w:tcPr>
            <w:tcW w:w="709" w:type="dxa"/>
            <w:vAlign w:val="center"/>
          </w:tcPr>
          <w:p w14:paraId="2E73FC12" w14:textId="3F234824" w:rsidR="009D5C71" w:rsidRPr="00EF5E20" w:rsidRDefault="009D5C71" w:rsidP="009D5C71">
            <w:pPr>
              <w:pStyle w:val="ParagraphStyle20"/>
              <w:rPr>
                <w:rStyle w:val="CharacterStyle12"/>
                <w:rFonts w:eastAsia="Calibri"/>
                <w:b w:val="0"/>
                <w:lang w:val="ro-MD"/>
              </w:rPr>
            </w:pPr>
            <w:r w:rsidRPr="00EF5E20">
              <w:rPr>
                <w:rStyle w:val="CharacterStyle12"/>
                <w:rFonts w:eastAsia="Calibri"/>
                <w:b w:val="0"/>
                <w:lang w:val="ro-MD"/>
              </w:rPr>
              <w:t>3</w:t>
            </w:r>
          </w:p>
        </w:tc>
        <w:tc>
          <w:tcPr>
            <w:tcW w:w="6479" w:type="dxa"/>
            <w:vAlign w:val="center"/>
          </w:tcPr>
          <w:p w14:paraId="3299FEE7" w14:textId="6099813B" w:rsidR="009D5C71" w:rsidRPr="00EF5E20" w:rsidRDefault="009D5C71" w:rsidP="009D5C71">
            <w:pPr>
              <w:pStyle w:val="ParagraphStyle20"/>
              <w:rPr>
                <w:rStyle w:val="CharacterStyle12"/>
                <w:rFonts w:eastAsia="Calibri"/>
                <w:lang w:val="ro-MD"/>
              </w:rPr>
            </w:pPr>
            <w:r w:rsidRPr="00EF5E20">
              <w:rPr>
                <w:rStyle w:val="CharacterStyle13"/>
                <w:rFonts w:eastAsia="Calibri"/>
                <w:lang w:val="ro-MD"/>
              </w:rPr>
              <w:t>Gaz</w:t>
            </w:r>
          </w:p>
        </w:tc>
        <w:tc>
          <w:tcPr>
            <w:tcW w:w="3444" w:type="dxa"/>
            <w:vAlign w:val="center"/>
          </w:tcPr>
          <w:p w14:paraId="58D4BEE1" w14:textId="79CB982E" w:rsidR="009D5C71" w:rsidRPr="00EF5E20" w:rsidRDefault="00596510" w:rsidP="009D5C71">
            <w:pPr>
              <w:pStyle w:val="ParagraphStyle24"/>
              <w:rPr>
                <w:rStyle w:val="CharacterStyle12"/>
                <w:rFonts w:eastAsia="Calibri"/>
                <w:b w:val="0"/>
                <w:lang w:val="ro-MD"/>
              </w:rPr>
            </w:pPr>
            <w:r w:rsidRPr="00EF5E20">
              <w:rPr>
                <w:rStyle w:val="CharacterStyle14"/>
                <w:rFonts w:eastAsia="Calibri"/>
                <w:lang w:val="ro-MD"/>
              </w:rPr>
              <w:t>%</w:t>
            </w:r>
          </w:p>
        </w:tc>
      </w:tr>
    </w:tbl>
    <w:p w14:paraId="737A3D1B" w14:textId="01E002B7" w:rsidR="009D5C71" w:rsidRPr="00EF5E20" w:rsidRDefault="009D5C71" w:rsidP="008E6D4B">
      <w:pPr>
        <w:pStyle w:val="ParagraphStyle24"/>
        <w:rPr>
          <w:rStyle w:val="CharacterStyle14"/>
          <w:rFonts w:eastAsia="Calibri"/>
          <w:lang w:val="ro-MD"/>
        </w:rPr>
      </w:pPr>
    </w:p>
    <w:p w14:paraId="09D4C967" w14:textId="22863FAE" w:rsidR="00596510" w:rsidRDefault="00596510" w:rsidP="008E6D4B">
      <w:pPr>
        <w:pStyle w:val="ParagraphStyle24"/>
        <w:rPr>
          <w:rStyle w:val="CharacterStyle14"/>
          <w:rFonts w:eastAsia="Calibri"/>
          <w:lang w:val="ro-MD"/>
        </w:rPr>
      </w:pPr>
    </w:p>
    <w:p w14:paraId="1345A977" w14:textId="7282F6FF" w:rsidR="0095668B" w:rsidRDefault="0095668B" w:rsidP="008E6D4B">
      <w:pPr>
        <w:pStyle w:val="ParagraphStyle24"/>
        <w:rPr>
          <w:rStyle w:val="CharacterStyle14"/>
          <w:rFonts w:eastAsia="Calibri"/>
          <w:lang w:val="ro-MD"/>
        </w:rPr>
      </w:pPr>
    </w:p>
    <w:p w14:paraId="254A7A64" w14:textId="35461B95" w:rsidR="0095668B" w:rsidRDefault="0095668B" w:rsidP="008E6D4B">
      <w:pPr>
        <w:pStyle w:val="ParagraphStyle24"/>
        <w:rPr>
          <w:rStyle w:val="CharacterStyle14"/>
          <w:rFonts w:eastAsia="Calibri"/>
          <w:lang w:val="ro-MD"/>
        </w:rPr>
      </w:pPr>
    </w:p>
    <w:p w14:paraId="5D9CE105" w14:textId="66715801" w:rsidR="0095668B" w:rsidRDefault="0095668B" w:rsidP="008E6D4B">
      <w:pPr>
        <w:pStyle w:val="ParagraphStyle24"/>
        <w:rPr>
          <w:rStyle w:val="CharacterStyle14"/>
          <w:rFonts w:eastAsia="Calibri"/>
          <w:lang w:val="ro-MD"/>
        </w:rPr>
      </w:pPr>
    </w:p>
    <w:p w14:paraId="2549FA61" w14:textId="77777777" w:rsidR="0095668B" w:rsidRPr="00EF5E20" w:rsidRDefault="0095668B" w:rsidP="008E6D4B">
      <w:pPr>
        <w:pStyle w:val="ParagraphStyle24"/>
        <w:rPr>
          <w:rStyle w:val="CharacterStyle14"/>
          <w:rFonts w:eastAsia="Calibri"/>
          <w:lang w:val="ro-MD"/>
        </w:rPr>
      </w:pPr>
    </w:p>
    <w:p w14:paraId="66DF3C64" w14:textId="77777777" w:rsidR="00596510" w:rsidRPr="00EF5E20" w:rsidRDefault="00596510" w:rsidP="008E6D4B">
      <w:pPr>
        <w:pStyle w:val="ParagraphStyle24"/>
        <w:rPr>
          <w:rStyle w:val="CharacterStyle14"/>
          <w:rFonts w:eastAsia="Calibri"/>
          <w:lang w:val="ro-MD"/>
        </w:rPr>
      </w:pPr>
    </w:p>
    <w:p w14:paraId="40485415" w14:textId="66A1FA28" w:rsidR="0033660E" w:rsidRDefault="0033660E" w:rsidP="00A7012E">
      <w:pPr>
        <w:pStyle w:val="ParagraphStyle6"/>
        <w:jc w:val="both"/>
        <w:rPr>
          <w:rStyle w:val="CharacterStyle4"/>
          <w:rFonts w:eastAsia="Calibri"/>
          <w:lang w:val="ro-MD"/>
        </w:rPr>
      </w:pPr>
    </w:p>
    <w:tbl>
      <w:tblPr>
        <w:tblStyle w:val="a7"/>
        <w:tblW w:w="0" w:type="auto"/>
        <w:tblInd w:w="108" w:type="dxa"/>
        <w:tblLook w:val="04A0" w:firstRow="1" w:lastRow="0" w:firstColumn="1" w:lastColumn="0" w:noHBand="0" w:noVBand="1"/>
      </w:tblPr>
      <w:tblGrid>
        <w:gridCol w:w="5352"/>
        <w:gridCol w:w="5258"/>
      </w:tblGrid>
      <w:tr w:rsidR="00EF4EDB" w:rsidRPr="00EF5E20" w14:paraId="5B8E5F04" w14:textId="77777777" w:rsidTr="002F6244">
        <w:trPr>
          <w:trHeight w:val="410"/>
        </w:trPr>
        <w:tc>
          <w:tcPr>
            <w:tcW w:w="5364" w:type="dxa"/>
          </w:tcPr>
          <w:p w14:paraId="3C176F0A" w14:textId="77777777" w:rsidR="00EF4EDB" w:rsidRPr="000A6B2E" w:rsidRDefault="00EF4EDB" w:rsidP="002F6244">
            <w:pPr>
              <w:pStyle w:val="ParagraphStyle9"/>
              <w:rPr>
                <w:rStyle w:val="CharacterStyle4"/>
                <w:rFonts w:eastAsia="Calibri"/>
                <w:b w:val="0"/>
                <w:bCs/>
                <w:lang w:val="ro-MD"/>
              </w:rPr>
            </w:pPr>
            <w:r w:rsidRPr="00022737">
              <w:rPr>
                <w:rStyle w:val="CharacterStyle6"/>
                <w:rFonts w:eastAsia="Calibri"/>
                <w:b/>
                <w:bCs/>
                <w:u w:val="single"/>
                <w:lang w:val="ro-MD"/>
              </w:rPr>
              <w:t>VÂNZĂTOR</w:t>
            </w:r>
            <w:r w:rsidRPr="000A6B2E">
              <w:rPr>
                <w:rStyle w:val="CharacterStyle6"/>
                <w:rFonts w:eastAsia="Calibri"/>
                <w:b/>
                <w:bCs/>
                <w:lang w:val="ro-MD"/>
              </w:rPr>
              <w:t>:</w:t>
            </w:r>
          </w:p>
        </w:tc>
        <w:tc>
          <w:tcPr>
            <w:tcW w:w="5268" w:type="dxa"/>
          </w:tcPr>
          <w:p w14:paraId="6A0BA38E" w14:textId="77777777" w:rsidR="00EF4EDB" w:rsidRPr="000A6B2E" w:rsidRDefault="00EF4EDB" w:rsidP="002F6244">
            <w:pPr>
              <w:pStyle w:val="ParagraphStyle11"/>
              <w:rPr>
                <w:rStyle w:val="CharacterStyle4"/>
                <w:rFonts w:eastAsia="Calibri"/>
                <w:b w:val="0"/>
                <w:bCs/>
                <w:lang w:val="ro-MD"/>
              </w:rPr>
            </w:pPr>
            <w:r w:rsidRPr="00022737">
              <w:rPr>
                <w:rStyle w:val="CharacterStyle7"/>
                <w:rFonts w:eastAsia="Calibri"/>
                <w:b/>
                <w:bCs/>
                <w:u w:val="single"/>
                <w:lang w:val="ro-MD"/>
              </w:rPr>
              <w:t>CUMPĂRĂTOR</w:t>
            </w:r>
            <w:r w:rsidRPr="000A6B2E">
              <w:rPr>
                <w:rStyle w:val="CharacterStyle7"/>
                <w:rFonts w:eastAsia="Calibri"/>
                <w:b/>
                <w:bCs/>
                <w:lang w:val="ro-MD"/>
              </w:rPr>
              <w:t>:</w:t>
            </w:r>
          </w:p>
        </w:tc>
      </w:tr>
      <w:tr w:rsidR="00EF4EDB" w:rsidRPr="00EF4EDB" w14:paraId="3653A795" w14:textId="77777777" w:rsidTr="002F6244">
        <w:trPr>
          <w:trHeight w:val="2506"/>
        </w:trPr>
        <w:tc>
          <w:tcPr>
            <w:tcW w:w="5364" w:type="dxa"/>
          </w:tcPr>
          <w:p w14:paraId="7FE013E3" w14:textId="77777777" w:rsidR="00EF4EDB" w:rsidRPr="00EF5E20" w:rsidRDefault="00EF4EDB" w:rsidP="002F6244">
            <w:pPr>
              <w:pStyle w:val="ParagraphStyle6"/>
              <w:spacing w:line="276" w:lineRule="auto"/>
              <w:rPr>
                <w:rStyle w:val="CharacterStyle8"/>
                <w:rFonts w:eastAsia="Calibri"/>
                <w:lang w:val="ro-MD"/>
              </w:rPr>
            </w:pPr>
            <w:r w:rsidRPr="00EF5E20">
              <w:rPr>
                <w:rFonts w:ascii="Times New Roman" w:eastAsia="Times New Roman" w:hAnsi="Times New Roman" w:cs="Times New Roman"/>
                <w:b/>
                <w:color w:val="000000"/>
                <w:sz w:val="18"/>
                <w:lang w:val="ro-MD"/>
              </w:rPr>
              <w:t xml:space="preserve">S.R.L. </w:t>
            </w:r>
            <w:r w:rsidRPr="00EF4EDB">
              <w:rPr>
                <w:rFonts w:ascii="Times New Roman" w:eastAsia="Times New Roman" w:hAnsi="Times New Roman" w:cs="Times New Roman"/>
                <w:bCs/>
                <w:color w:val="000000"/>
                <w:sz w:val="18"/>
                <w:lang w:val="ro-MD"/>
              </w:rPr>
              <w:t>„</w:t>
            </w:r>
            <w:r w:rsidRPr="00EF4EDB">
              <w:rPr>
                <w:rFonts w:eastAsia="Times New Roman"/>
                <w:bCs/>
                <w:lang w:val="en-US"/>
              </w:rPr>
              <w:t>_</w:t>
            </w:r>
            <w:r w:rsidRPr="00EF4EDB">
              <w:rPr>
                <w:rFonts w:eastAsia="Times New Roman"/>
                <w:bCs/>
                <w:lang w:val="ro-MD"/>
              </w:rPr>
              <w:t>_</w:t>
            </w:r>
            <w:r w:rsidRPr="00EF4EDB">
              <w:rPr>
                <w:rFonts w:eastAsia="Times New Roman"/>
                <w:bCs/>
                <w:lang w:val="en-US"/>
              </w:rPr>
              <w:t>_______________</w:t>
            </w:r>
            <w:r w:rsidRPr="00EF4EDB">
              <w:rPr>
                <w:rFonts w:ascii="Times New Roman" w:eastAsia="Times New Roman" w:hAnsi="Times New Roman" w:cs="Times New Roman"/>
                <w:bCs/>
                <w:color w:val="000000"/>
                <w:sz w:val="18"/>
                <w:lang w:val="ro-MD"/>
              </w:rPr>
              <w:t>”</w:t>
            </w:r>
          </w:p>
          <w:p w14:paraId="5267D9D5" w14:textId="77777777" w:rsidR="00EF4EDB" w:rsidRDefault="00EF4EDB" w:rsidP="002F6244">
            <w:pPr>
              <w:pStyle w:val="ParagraphStyle6"/>
              <w:spacing w:line="360" w:lineRule="auto"/>
              <w:jc w:val="left"/>
              <w:rPr>
                <w:rStyle w:val="CharacterStyle8"/>
                <w:rFonts w:eastAsia="Calibri"/>
                <w:b/>
                <w:bCs/>
                <w:lang w:val="ro-MD"/>
              </w:rPr>
            </w:pPr>
          </w:p>
          <w:p w14:paraId="751CAFA5" w14:textId="77777777" w:rsidR="00EF4EDB" w:rsidRPr="00EF4EDB" w:rsidRDefault="00EF4EDB" w:rsidP="002F6244">
            <w:pPr>
              <w:pStyle w:val="ParagraphStyle6"/>
              <w:spacing w:line="360" w:lineRule="auto"/>
              <w:jc w:val="left"/>
              <w:rPr>
                <w:rStyle w:val="CharacterStyle8"/>
                <w:rFonts w:eastAsia="Calibri"/>
                <w:b/>
                <w:lang w:val="en-US"/>
              </w:rPr>
            </w:pPr>
          </w:p>
          <w:p w14:paraId="688B4307" w14:textId="77777777" w:rsidR="00EF4EDB" w:rsidRPr="00EF4EDB" w:rsidRDefault="00EF4EDB" w:rsidP="002F6244">
            <w:pPr>
              <w:pStyle w:val="ParagraphStyle6"/>
              <w:spacing w:line="360" w:lineRule="auto"/>
              <w:jc w:val="left"/>
              <w:rPr>
                <w:rStyle w:val="CharacterStyle8"/>
                <w:rFonts w:eastAsia="Calibri"/>
                <w:b/>
                <w:lang w:val="en-US"/>
              </w:rPr>
            </w:pPr>
          </w:p>
          <w:p w14:paraId="41974793" w14:textId="77777777" w:rsidR="00EF4EDB" w:rsidRPr="00EF4EDB" w:rsidRDefault="00EF4EDB" w:rsidP="002F6244">
            <w:pPr>
              <w:pStyle w:val="ParagraphStyle6"/>
              <w:spacing w:line="360" w:lineRule="auto"/>
              <w:jc w:val="left"/>
              <w:rPr>
                <w:rStyle w:val="CharacterStyle8"/>
                <w:rFonts w:eastAsia="Calibri"/>
                <w:b/>
                <w:lang w:val="en-US"/>
              </w:rPr>
            </w:pPr>
          </w:p>
          <w:p w14:paraId="63A198AF" w14:textId="77777777" w:rsidR="00EF4EDB" w:rsidRPr="000A6B2E" w:rsidRDefault="00EF4EDB" w:rsidP="002F6244">
            <w:pPr>
              <w:pStyle w:val="ParagraphStyle6"/>
              <w:spacing w:line="360" w:lineRule="auto"/>
              <w:jc w:val="left"/>
              <w:rPr>
                <w:rStyle w:val="CharacterStyle8"/>
                <w:rFonts w:eastAsia="Calibri"/>
                <w:b/>
                <w:bCs/>
                <w:lang w:val="ro-MD"/>
              </w:rPr>
            </w:pPr>
            <w:r w:rsidRPr="000A6B2E">
              <w:rPr>
                <w:rStyle w:val="CharacterStyle8"/>
                <w:rFonts w:eastAsia="Calibri"/>
                <w:b/>
                <w:bCs/>
                <w:lang w:val="ro-MD"/>
              </w:rPr>
              <w:t>Director</w:t>
            </w:r>
          </w:p>
          <w:p w14:paraId="496B59F3" w14:textId="77777777" w:rsidR="00EF4EDB" w:rsidRPr="00EF5E20" w:rsidRDefault="00EF4EDB" w:rsidP="002F6244">
            <w:pPr>
              <w:pStyle w:val="ParagraphStyle6"/>
              <w:spacing w:line="276" w:lineRule="auto"/>
              <w:jc w:val="left"/>
              <w:rPr>
                <w:rStyle w:val="CharacterStyle4"/>
                <w:rFonts w:eastAsia="Calibri"/>
                <w:lang w:val="ro-MD"/>
              </w:rPr>
            </w:pPr>
            <w:r w:rsidRPr="00EF5E20">
              <w:rPr>
                <w:rStyle w:val="CharacterStyle8"/>
                <w:rFonts w:eastAsia="Calibri"/>
                <w:lang w:val="ro-MD"/>
              </w:rPr>
              <w:t>____________________________</w:t>
            </w:r>
          </w:p>
          <w:p w14:paraId="36669A17" w14:textId="77777777" w:rsidR="00EF4EDB" w:rsidRDefault="00EF4EDB" w:rsidP="002F6244">
            <w:pPr>
              <w:pStyle w:val="ParagraphStyle13"/>
              <w:spacing w:line="276" w:lineRule="auto"/>
              <w:jc w:val="center"/>
              <w:rPr>
                <w:rStyle w:val="CharacterStyle8"/>
                <w:rFonts w:eastAsia="Calibri"/>
                <w:lang w:val="ro-MD"/>
              </w:rPr>
            </w:pPr>
            <w:r>
              <w:rPr>
                <w:rStyle w:val="CharacterStyle8"/>
                <w:rFonts w:eastAsia="Calibri"/>
                <w:lang w:val="ro-MD"/>
              </w:rPr>
              <w:t xml:space="preserve">              </w:t>
            </w:r>
            <w:r w:rsidRPr="00EF5E20">
              <w:rPr>
                <w:rStyle w:val="CharacterStyle8"/>
                <w:rFonts w:eastAsia="Calibri"/>
                <w:lang w:val="ro-MD"/>
              </w:rPr>
              <w:t>(semnătura)</w:t>
            </w:r>
          </w:p>
          <w:p w14:paraId="193243E4" w14:textId="77777777" w:rsidR="00EF4EDB" w:rsidRPr="00EF5E20" w:rsidRDefault="00EF4EDB" w:rsidP="002F6244">
            <w:pPr>
              <w:pStyle w:val="ParagraphStyle13"/>
              <w:spacing w:line="276" w:lineRule="auto"/>
              <w:jc w:val="center"/>
              <w:rPr>
                <w:rStyle w:val="CharacterStyle8"/>
                <w:rFonts w:eastAsia="Calibri"/>
                <w:lang w:val="ro-MD"/>
              </w:rPr>
            </w:pPr>
            <w:r w:rsidRPr="00EF5E20">
              <w:rPr>
                <w:rStyle w:val="CharacterStyle8"/>
                <w:rFonts w:eastAsia="Calibri"/>
                <w:lang w:val="ro-MD"/>
              </w:rPr>
              <w:t>L.Ș</w:t>
            </w:r>
          </w:p>
          <w:p w14:paraId="38634C02" w14:textId="77777777" w:rsidR="00EF4EDB" w:rsidRPr="00EF5E20" w:rsidRDefault="00EF4EDB" w:rsidP="002F6244">
            <w:pPr>
              <w:pStyle w:val="ParagraphStyle6"/>
              <w:jc w:val="left"/>
              <w:rPr>
                <w:rStyle w:val="CharacterStyle4"/>
                <w:rFonts w:eastAsia="Calibri"/>
                <w:lang w:val="ro-MD"/>
              </w:rPr>
            </w:pPr>
          </w:p>
        </w:tc>
        <w:tc>
          <w:tcPr>
            <w:tcW w:w="5268" w:type="dxa"/>
          </w:tcPr>
          <w:p w14:paraId="5467BBD2" w14:textId="77777777" w:rsidR="00EF4EDB" w:rsidRPr="00EF5E20" w:rsidRDefault="00EF4EDB" w:rsidP="002F6244">
            <w:pPr>
              <w:pStyle w:val="ParagraphStyle14"/>
              <w:pBdr>
                <w:left w:val="none" w:sz="0" w:space="0" w:color="auto"/>
                <w:bottom w:val="none" w:sz="0" w:space="0" w:color="auto"/>
                <w:right w:val="none" w:sz="0" w:space="0" w:color="auto"/>
              </w:pBdr>
              <w:rPr>
                <w:rStyle w:val="FakeCharacterStyle"/>
                <w:lang w:val="ro-MD"/>
              </w:rPr>
            </w:pPr>
          </w:p>
          <w:p w14:paraId="2A9D51FD" w14:textId="77777777" w:rsidR="00EF4EDB" w:rsidRDefault="00EF4EDB" w:rsidP="002F6244">
            <w:pPr>
              <w:pStyle w:val="ParagraphStyle6"/>
              <w:spacing w:line="276" w:lineRule="auto"/>
              <w:rPr>
                <w:rFonts w:ascii="Times New Roman" w:eastAsia="Times New Roman" w:hAnsi="Times New Roman" w:cs="Times New Roman"/>
                <w:b/>
                <w:color w:val="000000"/>
                <w:sz w:val="18"/>
                <w:lang w:val="ro-MD"/>
              </w:rPr>
            </w:pPr>
            <w:r w:rsidRPr="00EF5E20">
              <w:rPr>
                <w:rFonts w:ascii="Times New Roman" w:eastAsia="Times New Roman" w:hAnsi="Times New Roman" w:cs="Times New Roman"/>
                <w:b/>
                <w:color w:val="000000"/>
                <w:sz w:val="18"/>
                <w:lang w:val="ro-MD"/>
              </w:rPr>
              <w:t>S.A.</w:t>
            </w:r>
            <w:r>
              <w:rPr>
                <w:rFonts w:ascii="Times New Roman" w:eastAsia="Times New Roman" w:hAnsi="Times New Roman" w:cs="Times New Roman"/>
                <w:b/>
                <w:color w:val="000000"/>
                <w:sz w:val="18"/>
                <w:lang w:val="ro-MD"/>
              </w:rPr>
              <w:t xml:space="preserve"> „</w:t>
            </w:r>
            <w:r w:rsidRPr="00EF5E20">
              <w:rPr>
                <w:rFonts w:ascii="Times New Roman" w:eastAsia="Times New Roman" w:hAnsi="Times New Roman" w:cs="Times New Roman"/>
                <w:b/>
                <w:color w:val="000000"/>
                <w:sz w:val="18"/>
                <w:lang w:val="ro-MD"/>
              </w:rPr>
              <w:t xml:space="preserve">Rețelele Electrice </w:t>
            </w:r>
            <w:r>
              <w:rPr>
                <w:rFonts w:ascii="Times New Roman" w:eastAsia="Times New Roman" w:hAnsi="Times New Roman" w:cs="Times New Roman"/>
                <w:b/>
                <w:color w:val="000000"/>
                <w:sz w:val="18"/>
                <w:lang w:val="ro-MD"/>
              </w:rPr>
              <w:t>d</w:t>
            </w:r>
            <w:r w:rsidRPr="00EF5E20">
              <w:rPr>
                <w:rFonts w:ascii="Times New Roman" w:eastAsia="Times New Roman" w:hAnsi="Times New Roman" w:cs="Times New Roman"/>
                <w:b/>
                <w:color w:val="000000"/>
                <w:sz w:val="18"/>
                <w:lang w:val="ro-MD"/>
              </w:rPr>
              <w:t>e Distribuție Nord”</w:t>
            </w:r>
          </w:p>
          <w:p w14:paraId="705F238F" w14:textId="77777777" w:rsidR="00EF4EDB" w:rsidRPr="00EF5E20" w:rsidRDefault="00EF4EDB" w:rsidP="002F6244">
            <w:pPr>
              <w:pStyle w:val="ParagraphStyle6"/>
              <w:spacing w:line="276" w:lineRule="auto"/>
              <w:jc w:val="both"/>
              <w:rPr>
                <w:rStyle w:val="CharacterStyle4"/>
                <w:rFonts w:eastAsia="Calibri"/>
                <w:lang w:val="ro-MD"/>
              </w:rPr>
            </w:pPr>
            <w:r w:rsidRPr="00EF5E20">
              <w:rPr>
                <w:rFonts w:ascii="Times New Roman" w:eastAsia="Times New Roman" w:hAnsi="Times New Roman" w:cs="Times New Roman"/>
                <w:color w:val="000000"/>
                <w:sz w:val="18"/>
                <w:lang w:val="ro-MD"/>
              </w:rPr>
              <w:t xml:space="preserve"> </w:t>
            </w:r>
            <w:r w:rsidRPr="00EF5E20">
              <w:rPr>
                <w:rStyle w:val="CharacterStyle9"/>
                <w:rFonts w:eastAsia="Calibri"/>
                <w:lang w:val="ro-MD"/>
              </w:rPr>
              <w:t>mun. Bălţi</w:t>
            </w:r>
            <w:r>
              <w:rPr>
                <w:rStyle w:val="CharacterStyle9"/>
                <w:rFonts w:eastAsia="Calibri"/>
                <w:lang w:val="ro-MD"/>
              </w:rPr>
              <w:t>,</w:t>
            </w:r>
            <w:r w:rsidRPr="00EF5E20">
              <w:rPr>
                <w:rStyle w:val="CharacterStyle9"/>
                <w:rFonts w:eastAsia="Calibri"/>
                <w:lang w:val="ro-MD"/>
              </w:rPr>
              <w:t xml:space="preserve"> str. Ştefan cel Mare</w:t>
            </w:r>
            <w:r>
              <w:rPr>
                <w:rStyle w:val="CharacterStyle9"/>
                <w:rFonts w:eastAsia="Calibri"/>
                <w:lang w:val="ro-MD"/>
              </w:rPr>
              <w:t>,</w:t>
            </w:r>
            <w:r w:rsidRPr="00EF5E20">
              <w:rPr>
                <w:rStyle w:val="CharacterStyle9"/>
                <w:rFonts w:eastAsia="Calibri"/>
                <w:lang w:val="ro-MD"/>
              </w:rPr>
              <w:t xml:space="preserve"> 180</w:t>
            </w:r>
            <w:r>
              <w:rPr>
                <w:rStyle w:val="CharacterStyle9"/>
                <w:rFonts w:eastAsia="Calibri"/>
                <w:lang w:val="ro-MD"/>
              </w:rPr>
              <w:t>/</w:t>
            </w:r>
            <w:r w:rsidRPr="00EF5E20">
              <w:rPr>
                <w:rStyle w:val="CharacterStyle9"/>
                <w:rFonts w:eastAsia="Calibri"/>
                <w:lang w:val="ro-MD"/>
              </w:rPr>
              <w:t>A</w:t>
            </w:r>
          </w:p>
          <w:p w14:paraId="0CE41E30" w14:textId="77777777" w:rsidR="00EF4EDB" w:rsidRPr="00EF5E20" w:rsidRDefault="00EF4EDB" w:rsidP="002F6244">
            <w:pPr>
              <w:pStyle w:val="ParagraphStyle6"/>
              <w:spacing w:line="276" w:lineRule="auto"/>
              <w:jc w:val="left"/>
              <w:rPr>
                <w:rStyle w:val="CharacterStyle4"/>
                <w:rFonts w:eastAsia="Calibri"/>
                <w:lang w:val="ro-MD"/>
              </w:rPr>
            </w:pPr>
            <w:r w:rsidRPr="00EF5E20">
              <w:rPr>
                <w:rStyle w:val="CharacterStyle9"/>
                <w:rFonts w:eastAsia="Calibri"/>
                <w:lang w:val="ro-MD"/>
              </w:rPr>
              <w:t>c/f  1003602006563, TVA  1200555</w:t>
            </w:r>
          </w:p>
          <w:p w14:paraId="2666C705" w14:textId="77777777" w:rsidR="00EF4EDB" w:rsidRPr="00EF5E20" w:rsidRDefault="00EF4EDB" w:rsidP="002F6244">
            <w:pPr>
              <w:pStyle w:val="ParagraphStyle6"/>
              <w:spacing w:line="276" w:lineRule="auto"/>
              <w:jc w:val="left"/>
              <w:rPr>
                <w:rStyle w:val="CharacterStyle4"/>
                <w:rFonts w:eastAsia="Calibri"/>
                <w:lang w:val="ro-MD"/>
              </w:rPr>
            </w:pPr>
            <w:r w:rsidRPr="00EF5E20">
              <w:rPr>
                <w:rStyle w:val="CharacterStyle9"/>
                <w:rFonts w:eastAsia="Calibri"/>
                <w:lang w:val="ro-MD"/>
              </w:rPr>
              <w:t>IBAN: MD70VI222400001171264MDL</w:t>
            </w:r>
          </w:p>
          <w:p w14:paraId="4FEDCB67" w14:textId="77777777" w:rsidR="00EF4EDB" w:rsidRPr="00EF5E20" w:rsidRDefault="00EF4EDB" w:rsidP="002F6244">
            <w:pPr>
              <w:pStyle w:val="ParagraphStyle6"/>
              <w:spacing w:line="276" w:lineRule="auto"/>
              <w:jc w:val="left"/>
              <w:rPr>
                <w:rStyle w:val="CharacterStyle4"/>
                <w:rFonts w:eastAsia="Calibri"/>
                <w:lang w:val="ro-MD"/>
              </w:rPr>
            </w:pPr>
            <w:r w:rsidRPr="00EF5E20">
              <w:rPr>
                <w:rStyle w:val="CharacterStyle9"/>
                <w:rFonts w:eastAsia="Calibri"/>
                <w:lang w:val="ro-MD"/>
              </w:rPr>
              <w:t>B.C.</w:t>
            </w:r>
            <w:r>
              <w:rPr>
                <w:rStyle w:val="CharacterStyle9"/>
                <w:rFonts w:eastAsia="Calibri"/>
                <w:lang w:val="ro-MD"/>
              </w:rPr>
              <w:t xml:space="preserve"> „</w:t>
            </w:r>
            <w:r w:rsidRPr="00EF5E20">
              <w:rPr>
                <w:rStyle w:val="CharacterStyle9"/>
                <w:rFonts w:eastAsia="Calibri"/>
                <w:lang w:val="ro-MD"/>
              </w:rPr>
              <w:t>Victoriabank</w:t>
            </w:r>
            <w:r>
              <w:rPr>
                <w:rStyle w:val="CharacterStyle9"/>
                <w:rFonts w:eastAsia="Calibri"/>
                <w:lang w:val="ro-MD"/>
              </w:rPr>
              <w:t>”</w:t>
            </w:r>
            <w:r w:rsidRPr="000A6B2E">
              <w:rPr>
                <w:rStyle w:val="CharacterStyle9"/>
                <w:rFonts w:eastAsia="Calibri"/>
                <w:lang w:val="en-US"/>
              </w:rPr>
              <w:t xml:space="preserve"> </w:t>
            </w:r>
            <w:r w:rsidRPr="00EF5E20">
              <w:rPr>
                <w:rStyle w:val="CharacterStyle9"/>
                <w:rFonts w:eastAsia="Calibri"/>
                <w:lang w:val="ro-MD"/>
              </w:rPr>
              <w:t xml:space="preserve">S.A. </w:t>
            </w:r>
            <w:r>
              <w:rPr>
                <w:rStyle w:val="CharacterStyle9"/>
                <w:rFonts w:eastAsia="Calibri"/>
                <w:lang w:val="ro-MD"/>
              </w:rPr>
              <w:t>s</w:t>
            </w:r>
            <w:r w:rsidRPr="000A6B2E">
              <w:rPr>
                <w:rStyle w:val="CharacterStyle9"/>
                <w:rFonts w:eastAsia="Calibri"/>
                <w:lang w:val="en-US"/>
              </w:rPr>
              <w:t>uc</w:t>
            </w:r>
            <w:r w:rsidRPr="00EF5E20">
              <w:rPr>
                <w:rStyle w:val="CharacterStyle9"/>
                <w:rFonts w:eastAsia="Calibri"/>
                <w:lang w:val="ro-MD"/>
              </w:rPr>
              <w:t>.</w:t>
            </w:r>
            <w:r>
              <w:rPr>
                <w:rStyle w:val="CharacterStyle9"/>
                <w:rFonts w:eastAsia="Calibri"/>
                <w:lang w:val="ro-MD"/>
              </w:rPr>
              <w:t xml:space="preserve"> </w:t>
            </w:r>
            <w:r w:rsidRPr="00EF5E20">
              <w:rPr>
                <w:rStyle w:val="CharacterStyle9"/>
                <w:rFonts w:eastAsia="Calibri"/>
                <w:lang w:val="ro-MD"/>
              </w:rPr>
              <w:t>nr.1 Bălţi</w:t>
            </w:r>
          </w:p>
          <w:p w14:paraId="70A11E49" w14:textId="77777777" w:rsidR="00EF4EDB" w:rsidRPr="000A6B2E" w:rsidRDefault="00EF4EDB" w:rsidP="002F6244">
            <w:pPr>
              <w:pStyle w:val="ParagraphStyle6"/>
              <w:spacing w:line="276" w:lineRule="auto"/>
              <w:jc w:val="left"/>
              <w:rPr>
                <w:rStyle w:val="CharacterStyle9"/>
                <w:rFonts w:eastAsia="Calibri"/>
                <w:lang w:val="ro-MD"/>
              </w:rPr>
            </w:pPr>
            <w:r w:rsidRPr="000A6B2E">
              <w:rPr>
                <w:rStyle w:val="CharacterStyle9"/>
                <w:rFonts w:eastAsia="Calibri"/>
                <w:lang w:val="ro-MD"/>
              </w:rPr>
              <w:t>Codul băncii: VICBMD2X740</w:t>
            </w:r>
          </w:p>
          <w:p w14:paraId="7013B7A0" w14:textId="77777777" w:rsidR="00EF4EDB" w:rsidRPr="00EF5E20" w:rsidRDefault="00EF4EDB" w:rsidP="002F6244">
            <w:pPr>
              <w:pStyle w:val="ParagraphStyle6"/>
              <w:spacing w:line="276" w:lineRule="auto"/>
              <w:jc w:val="left"/>
              <w:rPr>
                <w:rStyle w:val="CharacterStyle4"/>
                <w:rFonts w:eastAsia="Calibri"/>
                <w:lang w:val="ro-MD"/>
              </w:rPr>
            </w:pPr>
            <w:r w:rsidRPr="000A6B2E">
              <w:rPr>
                <w:rStyle w:val="CharacterStyle9"/>
                <w:rFonts w:eastAsia="Calibri"/>
                <w:lang w:val="ro-MD"/>
              </w:rPr>
              <w:t xml:space="preserve">email: </w:t>
            </w:r>
            <w:hyperlink r:id="rId6" w:history="1">
              <w:r w:rsidRPr="000A6B2E">
                <w:rPr>
                  <w:rStyle w:val="a4"/>
                  <w:rFonts w:ascii="Times New Roman" w:hAnsi="Times New Roman" w:cs="Times New Roman"/>
                  <w:color w:val="auto"/>
                  <w:sz w:val="19"/>
                  <w:szCs w:val="19"/>
                  <w:lang w:val="ro-MD"/>
                </w:rPr>
                <w:t>anticamera@rednord.md</w:t>
              </w:r>
            </w:hyperlink>
          </w:p>
          <w:p w14:paraId="3F785E8D" w14:textId="77777777" w:rsidR="00EF4EDB" w:rsidRPr="00EF5E20" w:rsidRDefault="00EF4EDB" w:rsidP="002F6244">
            <w:pPr>
              <w:pStyle w:val="ParagraphStyle6"/>
              <w:spacing w:line="276" w:lineRule="auto"/>
              <w:jc w:val="left"/>
              <w:rPr>
                <w:rStyle w:val="CharacterStyle4"/>
                <w:rFonts w:eastAsia="Calibri"/>
                <w:lang w:val="ro-MD"/>
              </w:rPr>
            </w:pPr>
            <w:r w:rsidRPr="00EF5E20">
              <w:rPr>
                <w:rStyle w:val="CharacterStyle9"/>
                <w:rFonts w:eastAsia="Calibri"/>
                <w:lang w:val="ro-MD"/>
              </w:rPr>
              <w:t>Tel: 0231-5-31-00</w:t>
            </w:r>
          </w:p>
          <w:p w14:paraId="07D01095" w14:textId="77777777" w:rsidR="00EF4EDB" w:rsidRPr="000A6B2E" w:rsidRDefault="00EF4EDB" w:rsidP="002F6244">
            <w:pPr>
              <w:pStyle w:val="ParagraphStyle6"/>
              <w:spacing w:line="360" w:lineRule="auto"/>
              <w:jc w:val="left"/>
              <w:rPr>
                <w:rStyle w:val="CharacterStyle9"/>
                <w:rFonts w:eastAsia="Calibri"/>
                <w:b/>
                <w:bCs/>
                <w:lang w:val="ro-MD"/>
              </w:rPr>
            </w:pPr>
            <w:r w:rsidRPr="000A6B2E">
              <w:rPr>
                <w:rStyle w:val="CharacterStyle9"/>
                <w:rFonts w:eastAsia="Calibri"/>
                <w:b/>
                <w:bCs/>
                <w:lang w:val="ro-MD"/>
              </w:rPr>
              <w:t xml:space="preserve">Director </w:t>
            </w:r>
            <w:r w:rsidRPr="000A6B2E">
              <w:rPr>
                <w:rFonts w:ascii="Times New Roman" w:eastAsia="Times New Roman" w:hAnsi="Times New Roman" w:cs="Times New Roman"/>
                <w:b/>
                <w:bCs/>
                <w:color w:val="000000"/>
                <w:sz w:val="19"/>
                <w:szCs w:val="19"/>
                <w:lang w:val="ro-MD" w:eastAsia="ro-RO"/>
              </w:rPr>
              <w:t xml:space="preserve">general </w:t>
            </w:r>
          </w:p>
          <w:p w14:paraId="5418D0EF" w14:textId="77777777" w:rsidR="00EF4EDB" w:rsidRPr="00EF5E20" w:rsidRDefault="00EF4EDB" w:rsidP="002F6244">
            <w:pPr>
              <w:pStyle w:val="ParagraphStyle6"/>
              <w:spacing w:line="276" w:lineRule="auto"/>
              <w:jc w:val="left"/>
              <w:rPr>
                <w:rStyle w:val="CharacterStyle4"/>
                <w:rFonts w:eastAsia="Calibri"/>
                <w:lang w:val="ro-MD"/>
              </w:rPr>
            </w:pPr>
            <w:r w:rsidRPr="00EF4EDB">
              <w:rPr>
                <w:rFonts w:ascii="Times New Roman" w:hAnsi="Times New Roman" w:cs="Times New Roman"/>
                <w:b/>
                <w:bCs/>
                <w:noProof/>
                <w:color w:val="000000"/>
                <w:sz w:val="19"/>
                <w:szCs w:val="19"/>
                <w:lang w:val="ro-RO"/>
              </w:rPr>
              <w:t>Iurie BEȘLIU</w:t>
            </w:r>
            <w:r w:rsidRPr="00EF4EDB">
              <w:rPr>
                <w:rFonts w:ascii="Times New Roman" w:hAnsi="Times New Roman" w:cs="Times New Roman"/>
                <w:b/>
                <w:bCs/>
                <w:noProof/>
                <w:color w:val="000000"/>
                <w:sz w:val="19"/>
                <w:szCs w:val="19"/>
                <w:lang w:val="ro-MD"/>
              </w:rPr>
              <w:t xml:space="preserve"> </w:t>
            </w:r>
            <w:r w:rsidRPr="00EF5E20">
              <w:rPr>
                <w:rStyle w:val="CharacterStyle9"/>
                <w:rFonts w:eastAsia="Calibri"/>
                <w:lang w:val="ro-MD"/>
              </w:rPr>
              <w:t>_________________________________</w:t>
            </w:r>
          </w:p>
          <w:p w14:paraId="5714527D" w14:textId="77777777" w:rsidR="00EF4EDB" w:rsidRDefault="00EF4EDB" w:rsidP="002F6244">
            <w:pPr>
              <w:pStyle w:val="ParagraphStyle6"/>
              <w:spacing w:line="276" w:lineRule="auto"/>
              <w:rPr>
                <w:rStyle w:val="CharacterStyle9"/>
                <w:rFonts w:eastAsia="Calibri"/>
                <w:lang w:val="ro-MD"/>
              </w:rPr>
            </w:pPr>
            <w:r>
              <w:rPr>
                <w:rStyle w:val="CharacterStyle9"/>
                <w:rFonts w:eastAsia="Calibri"/>
                <w:lang w:val="ro-MD"/>
              </w:rPr>
              <w:t xml:space="preserve">                                 </w:t>
            </w:r>
            <w:r w:rsidRPr="00EF5E20">
              <w:rPr>
                <w:rStyle w:val="CharacterStyle9"/>
                <w:rFonts w:eastAsia="Calibri"/>
                <w:lang w:val="ro-MD"/>
              </w:rPr>
              <w:t>(semnătura)</w:t>
            </w:r>
          </w:p>
          <w:p w14:paraId="41AD744E" w14:textId="77777777" w:rsidR="00EF4EDB" w:rsidRPr="00EF5E20" w:rsidRDefault="00EF4EDB" w:rsidP="002F6244">
            <w:pPr>
              <w:pStyle w:val="ParagraphStyle6"/>
              <w:spacing w:line="276" w:lineRule="auto"/>
              <w:rPr>
                <w:rStyle w:val="CharacterStyle4"/>
                <w:rFonts w:eastAsia="Calibri"/>
                <w:lang w:val="ro-MD"/>
              </w:rPr>
            </w:pPr>
            <w:r>
              <w:rPr>
                <w:rStyle w:val="CharacterStyle9"/>
                <w:rFonts w:eastAsia="Calibri"/>
                <w:lang w:val="ro-MD"/>
              </w:rPr>
              <w:t xml:space="preserve">                               </w:t>
            </w:r>
            <w:r w:rsidRPr="00EF5E20">
              <w:rPr>
                <w:rStyle w:val="CharacterStyle9"/>
                <w:rFonts w:eastAsia="Calibri"/>
                <w:lang w:val="ro-MD"/>
              </w:rPr>
              <w:t>L.Ș</w:t>
            </w:r>
          </w:p>
        </w:tc>
      </w:tr>
    </w:tbl>
    <w:p w14:paraId="6F06AC8A" w14:textId="77777777" w:rsidR="00A7012E" w:rsidRPr="00EF5E20" w:rsidRDefault="00A7012E" w:rsidP="00A7012E">
      <w:pPr>
        <w:pStyle w:val="ParagraphStyle6"/>
        <w:jc w:val="both"/>
        <w:rPr>
          <w:rStyle w:val="CharacterStyle4"/>
          <w:rFonts w:eastAsia="Calibri"/>
          <w:lang w:val="ro-MD"/>
        </w:rPr>
      </w:pPr>
    </w:p>
    <w:p w14:paraId="31CE8844" w14:textId="77777777" w:rsidR="0033660E" w:rsidRPr="00EF5E20" w:rsidRDefault="0033660E" w:rsidP="0033660E">
      <w:pPr>
        <w:pStyle w:val="ParagraphStyle8"/>
        <w:pBdr>
          <w:top w:val="none" w:sz="0" w:space="0" w:color="auto"/>
          <w:left w:val="none" w:sz="0" w:space="0" w:color="auto"/>
          <w:bottom w:val="none" w:sz="0" w:space="0" w:color="auto"/>
        </w:pBdr>
        <w:rPr>
          <w:rStyle w:val="FakeCharacterStyle"/>
          <w:lang w:val="ro-MD"/>
        </w:rPr>
      </w:pPr>
    </w:p>
    <w:p w14:paraId="5B4E5BFD" w14:textId="77777777" w:rsidR="0033660E" w:rsidRPr="00EF5E20" w:rsidRDefault="0033660E" w:rsidP="0033660E">
      <w:pPr>
        <w:pStyle w:val="ParagraphStyle12"/>
        <w:pBdr>
          <w:left w:val="none" w:sz="0" w:space="0" w:color="auto"/>
          <w:bottom w:val="none" w:sz="0" w:space="0" w:color="auto"/>
        </w:pBdr>
        <w:rPr>
          <w:rStyle w:val="FakeCharacterStyle"/>
          <w:lang w:val="ro-MD"/>
        </w:rPr>
      </w:pPr>
    </w:p>
    <w:p w14:paraId="682BD718" w14:textId="77777777" w:rsidR="0033660E" w:rsidRPr="00EF5E20" w:rsidRDefault="0033660E" w:rsidP="0033660E">
      <w:pPr>
        <w:rPr>
          <w:rFonts w:ascii="Times New Roman" w:eastAsia="Times New Roman" w:hAnsi="Times New Roman" w:cs="Times New Roman"/>
          <w:color w:val="000000"/>
          <w:sz w:val="18"/>
          <w:lang w:val="ro-MD" w:eastAsia="en-US"/>
        </w:rPr>
      </w:pPr>
    </w:p>
    <w:p w14:paraId="33871E3C" w14:textId="77777777" w:rsidR="009D5C71" w:rsidRPr="00EF5E20" w:rsidRDefault="009D5C71" w:rsidP="008E6D4B">
      <w:pPr>
        <w:pStyle w:val="ParagraphStyle24"/>
        <w:rPr>
          <w:rStyle w:val="CharacterStyle14"/>
          <w:rFonts w:eastAsia="Calibri"/>
          <w:lang w:val="ro-MD"/>
        </w:rPr>
      </w:pPr>
    </w:p>
    <w:p w14:paraId="26375B2D" w14:textId="77777777" w:rsidR="009D5C71" w:rsidRPr="00EF5E20" w:rsidRDefault="009D5C71" w:rsidP="008E6D4B">
      <w:pPr>
        <w:pStyle w:val="ParagraphStyle24"/>
        <w:rPr>
          <w:rStyle w:val="CharacterStyle14"/>
          <w:rFonts w:eastAsia="Calibri"/>
          <w:lang w:val="ro-MD"/>
        </w:rPr>
      </w:pPr>
    </w:p>
    <w:p w14:paraId="5658146A" w14:textId="77777777" w:rsidR="009D5C71" w:rsidRPr="00EF5E20" w:rsidRDefault="009D5C71" w:rsidP="008E6D4B">
      <w:pPr>
        <w:pStyle w:val="ParagraphStyle24"/>
        <w:rPr>
          <w:rStyle w:val="CharacterStyle14"/>
          <w:rFonts w:eastAsia="Calibri"/>
          <w:lang w:val="ro-MD"/>
        </w:rPr>
      </w:pPr>
    </w:p>
    <w:p w14:paraId="396486E0" w14:textId="77777777" w:rsidR="009D5C71" w:rsidRPr="00EF5E20" w:rsidRDefault="009D5C71" w:rsidP="008E6D4B">
      <w:pPr>
        <w:pStyle w:val="ParagraphStyle24"/>
        <w:rPr>
          <w:rStyle w:val="CharacterStyle14"/>
          <w:rFonts w:eastAsia="Calibri"/>
          <w:lang w:val="ro-MD"/>
        </w:rPr>
      </w:pPr>
    </w:p>
    <w:p w14:paraId="6097086E" w14:textId="77777777" w:rsidR="009D5C71" w:rsidRPr="00EF5E20" w:rsidRDefault="009D5C71" w:rsidP="008E6D4B">
      <w:pPr>
        <w:pStyle w:val="ParagraphStyle24"/>
        <w:rPr>
          <w:rStyle w:val="CharacterStyle14"/>
          <w:rFonts w:eastAsia="Calibri"/>
          <w:lang w:val="ro-MD"/>
        </w:rPr>
      </w:pPr>
    </w:p>
    <w:p w14:paraId="1D2B41A0" w14:textId="77777777" w:rsidR="009D5C71" w:rsidRPr="00EF5E20" w:rsidRDefault="009D5C71" w:rsidP="008E6D4B">
      <w:pPr>
        <w:pStyle w:val="ParagraphStyle24"/>
        <w:rPr>
          <w:rStyle w:val="CharacterStyle14"/>
          <w:rFonts w:eastAsia="Calibri"/>
          <w:lang w:val="ro-MD"/>
        </w:rPr>
      </w:pPr>
    </w:p>
    <w:p w14:paraId="1F814C8D" w14:textId="77777777" w:rsidR="009D5C71" w:rsidRPr="00EF5E20" w:rsidRDefault="009D5C71" w:rsidP="008E6D4B">
      <w:pPr>
        <w:pStyle w:val="ParagraphStyle24"/>
        <w:rPr>
          <w:rStyle w:val="CharacterStyle14"/>
          <w:rFonts w:eastAsia="Calibri"/>
          <w:lang w:val="ro-MD"/>
        </w:rPr>
      </w:pPr>
    </w:p>
    <w:p w14:paraId="79B7431B" w14:textId="77777777" w:rsidR="009D5C71" w:rsidRPr="00EF5E20" w:rsidRDefault="009D5C71" w:rsidP="009D5C71">
      <w:pPr>
        <w:pStyle w:val="ParagraphStyle0"/>
        <w:jc w:val="left"/>
        <w:rPr>
          <w:rStyle w:val="CharacterStyle9"/>
          <w:rFonts w:eastAsia="Calibri"/>
          <w:lang w:val="ro-MD"/>
        </w:rPr>
      </w:pPr>
    </w:p>
    <w:sectPr w:rsidR="009D5C71" w:rsidRPr="00EF5E20">
      <w:pgSz w:w="11908" w:h="16833"/>
      <w:pgMar w:top="504" w:right="547" w:bottom="345" w:left="633"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proofState w:spelling="clean" w:grammar="clean"/>
  <w:revisionView w:inkAnnotations="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CD3"/>
    <w:rsid w:val="000157EE"/>
    <w:rsid w:val="00022737"/>
    <w:rsid w:val="0008154D"/>
    <w:rsid w:val="000964D2"/>
    <w:rsid w:val="000A3022"/>
    <w:rsid w:val="000A6B2E"/>
    <w:rsid w:val="000B6517"/>
    <w:rsid w:val="0018282E"/>
    <w:rsid w:val="001C7511"/>
    <w:rsid w:val="0028165B"/>
    <w:rsid w:val="00314632"/>
    <w:rsid w:val="0033660E"/>
    <w:rsid w:val="0035514E"/>
    <w:rsid w:val="00392C99"/>
    <w:rsid w:val="003F114A"/>
    <w:rsid w:val="004778F2"/>
    <w:rsid w:val="0049199C"/>
    <w:rsid w:val="0049510C"/>
    <w:rsid w:val="004F3484"/>
    <w:rsid w:val="005177EC"/>
    <w:rsid w:val="005936E4"/>
    <w:rsid w:val="00593D1D"/>
    <w:rsid w:val="00596510"/>
    <w:rsid w:val="005B7A6A"/>
    <w:rsid w:val="005D50B5"/>
    <w:rsid w:val="005F3A07"/>
    <w:rsid w:val="00653278"/>
    <w:rsid w:val="006E3A57"/>
    <w:rsid w:val="00701572"/>
    <w:rsid w:val="00725684"/>
    <w:rsid w:val="00733732"/>
    <w:rsid w:val="00775533"/>
    <w:rsid w:val="007906F0"/>
    <w:rsid w:val="007A103A"/>
    <w:rsid w:val="007D7BE1"/>
    <w:rsid w:val="00814CD3"/>
    <w:rsid w:val="00835F81"/>
    <w:rsid w:val="0086263E"/>
    <w:rsid w:val="008734C7"/>
    <w:rsid w:val="008E6D4B"/>
    <w:rsid w:val="0095668B"/>
    <w:rsid w:val="009727E9"/>
    <w:rsid w:val="009C50CE"/>
    <w:rsid w:val="009D5C71"/>
    <w:rsid w:val="00A64D01"/>
    <w:rsid w:val="00A7012E"/>
    <w:rsid w:val="00A86ECE"/>
    <w:rsid w:val="00AB01D5"/>
    <w:rsid w:val="00AF0FE9"/>
    <w:rsid w:val="00AF7589"/>
    <w:rsid w:val="00B11039"/>
    <w:rsid w:val="00B772FB"/>
    <w:rsid w:val="00BD728E"/>
    <w:rsid w:val="00BF6C34"/>
    <w:rsid w:val="00C05077"/>
    <w:rsid w:val="00CC08DC"/>
    <w:rsid w:val="00CF244F"/>
    <w:rsid w:val="00D22CFA"/>
    <w:rsid w:val="00DB490F"/>
    <w:rsid w:val="00DD02E6"/>
    <w:rsid w:val="00E62ED1"/>
    <w:rsid w:val="00E76629"/>
    <w:rsid w:val="00E9542A"/>
    <w:rsid w:val="00ED4201"/>
    <w:rsid w:val="00EF4EDB"/>
    <w:rsid w:val="00EF5E20"/>
    <w:rsid w:val="00F535DB"/>
    <w:rsid w:val="00FC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7087A"/>
  <w15:docId w15:val="{B79C5333-1B77-4FCF-956A-37199917F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0">
    <w:name w:val="ParagraphStyle0"/>
    <w:hidden/>
    <w:pPr>
      <w:jc w:val="right"/>
    </w:pPr>
  </w:style>
  <w:style w:type="paragraph" w:customStyle="1" w:styleId="ParagraphStyle1">
    <w:name w:val="ParagraphStyle1"/>
    <w:hidden/>
    <w:pPr>
      <w:jc w:val="center"/>
    </w:pPr>
  </w:style>
  <w:style w:type="paragraph" w:customStyle="1" w:styleId="ParagraphStyle2">
    <w:name w:val="ParagraphStyle2"/>
    <w:hidden/>
  </w:style>
  <w:style w:type="paragraph" w:customStyle="1" w:styleId="ParagraphStyle3">
    <w:name w:val="ParagraphStyle3"/>
    <w:hidden/>
  </w:style>
  <w:style w:type="paragraph" w:customStyle="1" w:styleId="ParagraphStyle4">
    <w:name w:val="ParagraphStyle4"/>
    <w:hidden/>
    <w:pPr>
      <w:jc w:val="right"/>
    </w:pPr>
  </w:style>
  <w:style w:type="paragraph" w:customStyle="1" w:styleId="ParagraphStyle5">
    <w:name w:val="ParagraphStyle5"/>
    <w:hidden/>
  </w:style>
  <w:style w:type="paragraph" w:customStyle="1" w:styleId="ParagraphStyle6">
    <w:name w:val="ParagraphStyle6"/>
    <w:hidden/>
    <w:pPr>
      <w:jc w:val="center"/>
    </w:pPr>
  </w:style>
  <w:style w:type="paragraph" w:customStyle="1" w:styleId="ParagraphStyle7">
    <w:name w:val="ParagraphStyle7"/>
    <w:hidden/>
    <w:pPr>
      <w:jc w:val="both"/>
    </w:pPr>
  </w:style>
  <w:style w:type="paragraph" w:customStyle="1" w:styleId="ParagraphStyle8">
    <w:name w:val="ParagraphStyle8"/>
    <w:hidden/>
    <w:pPr>
      <w:pBdr>
        <w:top w:val="single" w:sz="6" w:space="0" w:color="000000"/>
        <w:left w:val="single" w:sz="6" w:space="0" w:color="000000"/>
        <w:bottom w:val="single" w:sz="6" w:space="0" w:color="000000"/>
      </w:pBdr>
    </w:pPr>
  </w:style>
  <w:style w:type="paragraph" w:customStyle="1" w:styleId="ParagraphStyle9">
    <w:name w:val="ParagraphStyle9"/>
    <w:hidden/>
    <w:pPr>
      <w:jc w:val="center"/>
    </w:pPr>
  </w:style>
  <w:style w:type="paragraph" w:customStyle="1" w:styleId="ParagraphStyle10">
    <w:name w:val="ParagraphStyle10"/>
    <w:hidden/>
    <w:pPr>
      <w:pBdr>
        <w:top w:val="single" w:sz="6" w:space="0" w:color="000000"/>
        <w:left w:val="single" w:sz="6" w:space="0" w:color="000000"/>
        <w:bottom w:val="single" w:sz="6" w:space="0" w:color="000000"/>
        <w:right w:val="single" w:sz="6" w:space="0" w:color="000000"/>
      </w:pBdr>
    </w:pPr>
  </w:style>
  <w:style w:type="paragraph" w:customStyle="1" w:styleId="ParagraphStyle11">
    <w:name w:val="ParagraphStyle11"/>
    <w:hidden/>
    <w:pPr>
      <w:jc w:val="center"/>
    </w:pPr>
  </w:style>
  <w:style w:type="paragraph" w:customStyle="1" w:styleId="ParagraphStyle12">
    <w:name w:val="ParagraphStyle12"/>
    <w:hidden/>
    <w:pPr>
      <w:pBdr>
        <w:left w:val="single" w:sz="6" w:space="0" w:color="000000"/>
        <w:bottom w:val="single" w:sz="6" w:space="0" w:color="000000"/>
      </w:pBdr>
    </w:pPr>
  </w:style>
  <w:style w:type="paragraph" w:customStyle="1" w:styleId="ParagraphStyle13">
    <w:name w:val="ParagraphStyle13"/>
    <w:hidden/>
  </w:style>
  <w:style w:type="paragraph" w:customStyle="1" w:styleId="ParagraphStyle14">
    <w:name w:val="ParagraphStyle14"/>
    <w:hidden/>
    <w:pPr>
      <w:pBdr>
        <w:left w:val="single" w:sz="6" w:space="0" w:color="000000"/>
        <w:bottom w:val="single" w:sz="6" w:space="0" w:color="000000"/>
        <w:right w:val="single" w:sz="6" w:space="0" w:color="000000"/>
      </w:pBdr>
    </w:pPr>
  </w:style>
  <w:style w:type="paragraph" w:customStyle="1" w:styleId="ParagraphStyle15">
    <w:name w:val="ParagraphStyle15"/>
    <w:hidden/>
  </w:style>
  <w:style w:type="paragraph" w:customStyle="1" w:styleId="ParagraphStyle16">
    <w:name w:val="ParagraphStyle16"/>
    <w:hidden/>
  </w:style>
  <w:style w:type="paragraph" w:customStyle="1" w:styleId="ParagraphStyle17">
    <w:name w:val="ParagraphStyle17"/>
    <w:hidden/>
  </w:style>
  <w:style w:type="paragraph" w:customStyle="1" w:styleId="ParagraphStyle18">
    <w:name w:val="ParagraphStyle18"/>
    <w:hidden/>
    <w:pPr>
      <w:jc w:val="right"/>
    </w:pPr>
  </w:style>
  <w:style w:type="paragraph" w:customStyle="1" w:styleId="ParagraphStyle19">
    <w:name w:val="ParagraphStyle19"/>
    <w:hidden/>
    <w:pPr>
      <w:jc w:val="right"/>
    </w:pPr>
  </w:style>
  <w:style w:type="paragraph" w:customStyle="1" w:styleId="ParagraphStyle20">
    <w:name w:val="ParagraphStyle20"/>
    <w:hidden/>
    <w:pPr>
      <w:jc w:val="center"/>
    </w:pPr>
  </w:style>
  <w:style w:type="paragraph" w:customStyle="1" w:styleId="ParagraphStyle21">
    <w:name w:val="ParagraphStyle21"/>
    <w:hidden/>
    <w:pPr>
      <w:pBdr>
        <w:left w:val="single" w:sz="6" w:space="0" w:color="000000"/>
        <w:bottom w:val="single" w:sz="6" w:space="0" w:color="000000"/>
      </w:pBdr>
    </w:pPr>
  </w:style>
  <w:style w:type="paragraph" w:customStyle="1" w:styleId="ParagraphStyle22">
    <w:name w:val="ParagraphStyle22"/>
    <w:hidden/>
    <w:pPr>
      <w:jc w:val="center"/>
    </w:pPr>
  </w:style>
  <w:style w:type="paragraph" w:customStyle="1" w:styleId="ParagraphStyle23">
    <w:name w:val="ParagraphStyle23"/>
    <w:hidden/>
    <w:pPr>
      <w:pBdr>
        <w:left w:val="single" w:sz="6" w:space="0" w:color="000000"/>
        <w:bottom w:val="single" w:sz="6" w:space="0" w:color="000000"/>
        <w:right w:val="single" w:sz="6" w:space="0" w:color="000000"/>
      </w:pBdr>
    </w:pPr>
  </w:style>
  <w:style w:type="paragraph" w:customStyle="1" w:styleId="ParagraphStyle24">
    <w:name w:val="ParagraphStyle24"/>
    <w:hidden/>
    <w:pPr>
      <w:jc w:val="center"/>
    </w:pPr>
  </w:style>
  <w:style w:type="character" w:styleId="a3">
    <w:name w:val="line number"/>
    <w:basedOn w:val="a0"/>
    <w:semiHidden/>
  </w:style>
  <w:style w:type="character" w:styleId="a4">
    <w:name w:val="Hyperlink"/>
    <w:rPr>
      <w:color w:val="0000FF"/>
      <w:u w:val="single"/>
    </w:rPr>
  </w:style>
  <w:style w:type="character" w:customStyle="1" w:styleId="FakeCharacterStyle">
    <w:name w:val="FakeCharacterStyle"/>
    <w:hidden/>
    <w:rPr>
      <w:sz w:val="1"/>
      <w:szCs w:val="1"/>
    </w:rPr>
  </w:style>
  <w:style w:type="character" w:customStyle="1" w:styleId="CharacterStyle0">
    <w:name w:val="CharacterStyle0"/>
    <w:hidden/>
    <w:rPr>
      <w:rFonts w:ascii="Times New Roman" w:eastAsia="Times New Roman" w:hAnsi="Times New Roman" w:cs="Times New Roman"/>
      <w:b w:val="0"/>
      <w:i w:val="0"/>
      <w:strike w:val="0"/>
      <w:noProof/>
      <w:color w:val="000000"/>
      <w:sz w:val="16"/>
      <w:szCs w:val="16"/>
      <w:u w:val="none"/>
    </w:rPr>
  </w:style>
  <w:style w:type="character" w:customStyle="1" w:styleId="CharacterStyle1">
    <w:name w:val="CharacterStyle1"/>
    <w:hidden/>
    <w:rPr>
      <w:rFonts w:ascii="Times New Roman" w:eastAsia="Times New Roman" w:hAnsi="Times New Roman" w:cs="Times New Roman"/>
      <w:b/>
      <w:i w:val="0"/>
      <w:strike w:val="0"/>
      <w:noProof/>
      <w:color w:val="000000"/>
      <w:sz w:val="19"/>
      <w:szCs w:val="19"/>
      <w:u w:val="none"/>
    </w:rPr>
  </w:style>
  <w:style w:type="character" w:customStyle="1" w:styleId="CharacterStyle2">
    <w:name w:val="CharacterStyle2"/>
    <w:hidden/>
    <w:rPr>
      <w:rFonts w:ascii="Times New Roman" w:eastAsia="Times New Roman" w:hAnsi="Times New Roman" w:cs="Times New Roman"/>
      <w:b w:val="0"/>
      <w:i w:val="0"/>
      <w:strike w:val="0"/>
      <w:noProof/>
      <w:color w:val="000000"/>
      <w:sz w:val="19"/>
      <w:szCs w:val="19"/>
      <w:u w:val="none"/>
    </w:rPr>
  </w:style>
  <w:style w:type="character" w:customStyle="1" w:styleId="CharacterStyle3">
    <w:name w:val="CharacterStyle3"/>
    <w:hidden/>
    <w:rPr>
      <w:rFonts w:ascii="Times New Roman" w:eastAsia="Times New Roman" w:hAnsi="Times New Roman" w:cs="Times New Roman"/>
      <w:b w:val="0"/>
      <w:i w:val="0"/>
      <w:strike w:val="0"/>
      <w:noProof/>
      <w:color w:val="000000"/>
      <w:sz w:val="19"/>
      <w:szCs w:val="19"/>
      <w:u w:val="none"/>
    </w:rPr>
  </w:style>
  <w:style w:type="character" w:customStyle="1" w:styleId="CharacterStyle4">
    <w:name w:val="CharacterStyle4"/>
    <w:hidden/>
    <w:rPr>
      <w:rFonts w:ascii="Times New Roman" w:eastAsia="Times New Roman" w:hAnsi="Times New Roman" w:cs="Times New Roman"/>
      <w:b/>
      <w:i w:val="0"/>
      <w:strike w:val="0"/>
      <w:noProof/>
      <w:color w:val="000000"/>
      <w:sz w:val="19"/>
      <w:szCs w:val="19"/>
      <w:u w:val="none"/>
    </w:rPr>
  </w:style>
  <w:style w:type="character" w:customStyle="1" w:styleId="CharacterStyle5">
    <w:name w:val="CharacterStyle5"/>
    <w:hidden/>
    <w:rPr>
      <w:rFonts w:ascii="Times New Roman" w:eastAsia="Times New Roman" w:hAnsi="Times New Roman" w:cs="Times New Roman"/>
      <w:b w:val="0"/>
      <w:i w:val="0"/>
      <w:strike w:val="0"/>
      <w:noProof/>
      <w:color w:val="000000"/>
      <w:sz w:val="18"/>
      <w:szCs w:val="18"/>
      <w:u w:val="none"/>
    </w:rPr>
  </w:style>
  <w:style w:type="character" w:customStyle="1" w:styleId="CharacterStyle6">
    <w:name w:val="CharacterStyle6"/>
    <w:hidden/>
    <w:rPr>
      <w:rFonts w:ascii="Times New Roman" w:eastAsia="Times New Roman" w:hAnsi="Times New Roman" w:cs="Times New Roman"/>
      <w:b w:val="0"/>
      <w:i w:val="0"/>
      <w:strike w:val="0"/>
      <w:noProof/>
      <w:color w:val="000000"/>
      <w:sz w:val="19"/>
      <w:szCs w:val="19"/>
      <w:u w:val="none"/>
    </w:rPr>
  </w:style>
  <w:style w:type="character" w:customStyle="1" w:styleId="CharacterStyle7">
    <w:name w:val="CharacterStyle7"/>
    <w:hidden/>
    <w:rPr>
      <w:rFonts w:ascii="Times New Roman" w:eastAsia="Times New Roman" w:hAnsi="Times New Roman" w:cs="Times New Roman"/>
      <w:b w:val="0"/>
      <w:i w:val="0"/>
      <w:strike w:val="0"/>
      <w:noProof/>
      <w:color w:val="000000"/>
      <w:sz w:val="19"/>
      <w:szCs w:val="19"/>
      <w:u w:val="none"/>
    </w:rPr>
  </w:style>
  <w:style w:type="character" w:customStyle="1" w:styleId="CharacterStyle8">
    <w:name w:val="CharacterStyle8"/>
    <w:hidden/>
    <w:rPr>
      <w:rFonts w:ascii="Times New Roman" w:eastAsia="Times New Roman" w:hAnsi="Times New Roman" w:cs="Times New Roman"/>
      <w:b w:val="0"/>
      <w:i w:val="0"/>
      <w:strike w:val="0"/>
      <w:noProof/>
      <w:color w:val="000000"/>
      <w:sz w:val="19"/>
      <w:szCs w:val="19"/>
      <w:u w:val="none"/>
    </w:rPr>
  </w:style>
  <w:style w:type="character" w:customStyle="1" w:styleId="CharacterStyle9">
    <w:name w:val="CharacterStyle9"/>
    <w:hidden/>
    <w:rPr>
      <w:rFonts w:ascii="Times New Roman" w:eastAsia="Times New Roman" w:hAnsi="Times New Roman" w:cs="Times New Roman"/>
      <w:b w:val="0"/>
      <w:i w:val="0"/>
      <w:strike w:val="0"/>
      <w:noProof/>
      <w:color w:val="000000"/>
      <w:sz w:val="19"/>
      <w:szCs w:val="19"/>
      <w:u w:val="none"/>
    </w:rPr>
  </w:style>
  <w:style w:type="character" w:customStyle="1" w:styleId="CharacterStyle10">
    <w:name w:val="CharacterStyle10"/>
    <w:hidden/>
    <w:rPr>
      <w:rFonts w:ascii="Times New Roman" w:eastAsia="Times New Roman" w:hAnsi="Times New Roman" w:cs="Times New Roman"/>
      <w:b w:val="0"/>
      <w:i/>
      <w:strike w:val="0"/>
      <w:noProof/>
      <w:color w:val="000000"/>
      <w:sz w:val="19"/>
      <w:szCs w:val="19"/>
      <w:u w:val="none"/>
    </w:rPr>
  </w:style>
  <w:style w:type="character" w:customStyle="1" w:styleId="CharacterStyle11">
    <w:name w:val="CharacterStyle11"/>
    <w:hidden/>
    <w:rPr>
      <w:rFonts w:ascii="Times New Roman" w:eastAsia="Times New Roman" w:hAnsi="Times New Roman" w:cs="Times New Roman"/>
      <w:b w:val="0"/>
      <w:i/>
      <w:strike w:val="0"/>
      <w:noProof/>
      <w:color w:val="000000"/>
      <w:sz w:val="19"/>
      <w:szCs w:val="19"/>
      <w:u w:val="none"/>
    </w:rPr>
  </w:style>
  <w:style w:type="character" w:customStyle="1" w:styleId="CharacterStyle12">
    <w:name w:val="CharacterStyle12"/>
    <w:hidden/>
    <w:rPr>
      <w:rFonts w:ascii="Times New Roman" w:eastAsia="Times New Roman" w:hAnsi="Times New Roman" w:cs="Times New Roman"/>
      <w:b/>
      <w:i w:val="0"/>
      <w:strike w:val="0"/>
      <w:noProof/>
      <w:color w:val="000000"/>
      <w:sz w:val="19"/>
      <w:szCs w:val="19"/>
      <w:u w:val="none"/>
    </w:rPr>
  </w:style>
  <w:style w:type="character" w:customStyle="1" w:styleId="CharacterStyle13">
    <w:name w:val="CharacterStyle13"/>
    <w:hidden/>
    <w:rPr>
      <w:rFonts w:ascii="Times New Roman" w:eastAsia="Times New Roman" w:hAnsi="Times New Roman" w:cs="Times New Roman"/>
      <w:b w:val="0"/>
      <w:i w:val="0"/>
      <w:strike w:val="0"/>
      <w:noProof/>
      <w:color w:val="000000"/>
      <w:sz w:val="19"/>
      <w:szCs w:val="19"/>
      <w:u w:val="none"/>
    </w:rPr>
  </w:style>
  <w:style w:type="character" w:customStyle="1" w:styleId="CharacterStyle14">
    <w:name w:val="CharacterStyle14"/>
    <w:hidden/>
    <w:rPr>
      <w:rFonts w:ascii="Times New Roman" w:eastAsia="Times New Roman" w:hAnsi="Times New Roman" w:cs="Times New Roman"/>
      <w:b w:val="0"/>
      <w:i w:val="0"/>
      <w:strike w:val="0"/>
      <w:noProof/>
      <w:color w:val="000000"/>
      <w:sz w:val="19"/>
      <w:szCs w:val="19"/>
      <w:u w:val="non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8E6D4B"/>
    <w:rPr>
      <w:rFonts w:ascii="Tahoma" w:hAnsi="Tahoma" w:cs="Tahoma"/>
      <w:sz w:val="16"/>
      <w:szCs w:val="16"/>
    </w:rPr>
  </w:style>
  <w:style w:type="character" w:customStyle="1" w:styleId="a6">
    <w:name w:val="Текст выноски Знак"/>
    <w:basedOn w:val="a0"/>
    <w:link w:val="a5"/>
    <w:uiPriority w:val="99"/>
    <w:semiHidden/>
    <w:rsid w:val="008E6D4B"/>
    <w:rPr>
      <w:rFonts w:ascii="Tahoma" w:hAnsi="Tahoma" w:cs="Tahoma"/>
      <w:sz w:val="16"/>
      <w:szCs w:val="16"/>
    </w:rPr>
  </w:style>
  <w:style w:type="table" w:styleId="a7">
    <w:name w:val="Table Grid"/>
    <w:basedOn w:val="a1"/>
    <w:uiPriority w:val="39"/>
    <w:rsid w:val="008E6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nticamera@rednord.md" TargetMode="External"/><Relationship Id="rId5" Type="http://schemas.openxmlformats.org/officeDocument/2006/relationships/hyperlink" Target="mailto:anticamera@rednord.m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BE5A8-879A-4592-992C-6BC5DB3E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2832</Words>
  <Characters>16143</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Frenchil</dc:creator>
  <cp:lastModifiedBy>Sergiu Boca</cp:lastModifiedBy>
  <cp:revision>18</cp:revision>
  <dcterms:created xsi:type="dcterms:W3CDTF">2023-06-22T11:01:00Z</dcterms:created>
  <dcterms:modified xsi:type="dcterms:W3CDTF">2026-05-07T08:31:00Z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XVersion">
    <vt:lpwstr>21.1.6.0</vt:lpwstr>
  </property>
</Properties>
</file>